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DF3" w:rsidRPr="0093790A" w:rsidRDefault="001E62B4" w:rsidP="005A58BB">
      <w:pPr>
        <w:pStyle w:val="KonuBal"/>
        <w:ind w:left="360" w:right="49"/>
        <w:jc w:val="left"/>
        <w:rPr>
          <w:rFonts w:ascii="Times New Roman" w:hAnsi="Times New Roman" w:cs="Times New Roman"/>
          <w:sz w:val="20"/>
          <w:szCs w:val="20"/>
        </w:rPr>
      </w:pPr>
      <w:permStart w:id="1630502645" w:edGrp="everyone"/>
      <w:permEnd w:id="1630502645"/>
      <w:r>
        <w:rPr>
          <w:rFonts w:ascii="Times New Roman" w:hAnsi="Times New Roman" w:cs="Times New Roman"/>
          <w:sz w:val="20"/>
          <w:szCs w:val="20"/>
        </w:rPr>
        <w:t>MADDE 1- TARAFLAR</w:t>
      </w:r>
      <w:r w:rsidR="00675DF3" w:rsidRPr="0093790A">
        <w:rPr>
          <w:rFonts w:ascii="Times New Roman" w:hAnsi="Times New Roman" w:cs="Times New Roman"/>
          <w:sz w:val="20"/>
          <w:szCs w:val="20"/>
        </w:rPr>
        <w:t>:</w:t>
      </w:r>
    </w:p>
    <w:p w:rsidR="00675DF3" w:rsidRPr="0093790A" w:rsidRDefault="00675DF3" w:rsidP="005A58BB">
      <w:pPr>
        <w:pStyle w:val="KonuBal"/>
        <w:ind w:left="360" w:right="49"/>
        <w:jc w:val="left"/>
        <w:rPr>
          <w:rFonts w:ascii="Times New Roman" w:hAnsi="Times New Roman" w:cs="Times New Roman"/>
          <w:sz w:val="20"/>
          <w:szCs w:val="20"/>
        </w:rPr>
      </w:pPr>
    </w:p>
    <w:p w:rsidR="00675DF3" w:rsidRPr="0093790A" w:rsidRDefault="00675DF3" w:rsidP="005A58BB">
      <w:pPr>
        <w:pStyle w:val="GvdeMetni"/>
        <w:ind w:left="360" w:right="49"/>
        <w:rPr>
          <w:sz w:val="20"/>
          <w:szCs w:val="20"/>
        </w:rPr>
      </w:pPr>
      <w:r w:rsidRPr="0093790A">
        <w:rPr>
          <w:sz w:val="20"/>
          <w:szCs w:val="20"/>
        </w:rPr>
        <w:t xml:space="preserve">İşbu hizmet sözleşmesi, aşağıda bilgileri verilen </w:t>
      </w:r>
      <w:r w:rsidR="00D94277">
        <w:rPr>
          <w:sz w:val="20"/>
          <w:szCs w:val="20"/>
        </w:rPr>
        <w:t>…………………………………</w:t>
      </w:r>
      <w:r w:rsidR="009D3F9D">
        <w:rPr>
          <w:sz w:val="20"/>
          <w:szCs w:val="20"/>
        </w:rPr>
        <w:t xml:space="preserve"> </w:t>
      </w:r>
      <w:r w:rsidRPr="0093790A">
        <w:rPr>
          <w:sz w:val="20"/>
          <w:szCs w:val="20"/>
        </w:rPr>
        <w:t xml:space="preserve">adresinde bulunan </w:t>
      </w:r>
      <w:r w:rsidR="00D94277">
        <w:rPr>
          <w:b/>
          <w:sz w:val="20"/>
          <w:szCs w:val="20"/>
        </w:rPr>
        <w:t>……………………………….</w:t>
      </w:r>
      <w:r w:rsidRPr="0093790A">
        <w:rPr>
          <w:sz w:val="20"/>
          <w:szCs w:val="20"/>
        </w:rPr>
        <w:t xml:space="preserve"> ile </w:t>
      </w:r>
      <w:r w:rsidR="00D94277">
        <w:rPr>
          <w:sz w:val="20"/>
          <w:szCs w:val="20"/>
        </w:rPr>
        <w:t>………………..</w:t>
      </w:r>
      <w:r w:rsidR="009D3F9D" w:rsidRPr="0093790A">
        <w:rPr>
          <w:sz w:val="20"/>
          <w:szCs w:val="20"/>
        </w:rPr>
        <w:t xml:space="preserve"> </w:t>
      </w:r>
      <w:r w:rsidRPr="0093790A">
        <w:rPr>
          <w:sz w:val="20"/>
          <w:szCs w:val="20"/>
        </w:rPr>
        <w:t>adresinde faaliyet gösteren MSA Tarımsal Analiz Laboratuvarı Zirai Dan.Tarım Gıda İnş. San.</w:t>
      </w:r>
      <w:r w:rsidR="001E62B4">
        <w:rPr>
          <w:sz w:val="20"/>
          <w:szCs w:val="20"/>
        </w:rPr>
        <w:t xml:space="preserve"> </w:t>
      </w:r>
      <w:r w:rsidRPr="0093790A">
        <w:rPr>
          <w:sz w:val="20"/>
          <w:szCs w:val="20"/>
        </w:rPr>
        <w:t>Tic</w:t>
      </w:r>
      <w:r w:rsidR="001E62B4">
        <w:rPr>
          <w:sz w:val="20"/>
          <w:szCs w:val="20"/>
        </w:rPr>
        <w:t xml:space="preserve"> </w:t>
      </w:r>
      <w:r w:rsidRPr="0093790A">
        <w:rPr>
          <w:sz w:val="20"/>
          <w:szCs w:val="20"/>
        </w:rPr>
        <w:t>.Ltd.</w:t>
      </w:r>
      <w:r w:rsidR="001E62B4">
        <w:rPr>
          <w:sz w:val="20"/>
          <w:szCs w:val="20"/>
        </w:rPr>
        <w:t xml:space="preserve"> </w:t>
      </w:r>
      <w:r w:rsidRPr="0093790A">
        <w:rPr>
          <w:sz w:val="20"/>
          <w:szCs w:val="20"/>
        </w:rPr>
        <w:t>Şti</w:t>
      </w:r>
      <w:r w:rsidR="001E62B4">
        <w:rPr>
          <w:sz w:val="20"/>
          <w:szCs w:val="20"/>
        </w:rPr>
        <w:t>.</w:t>
      </w:r>
      <w:r w:rsidRPr="0093790A">
        <w:rPr>
          <w:sz w:val="20"/>
          <w:szCs w:val="20"/>
        </w:rPr>
        <w:t xml:space="preserve"> arasında imzalanmıştır.</w:t>
      </w:r>
    </w:p>
    <w:p w:rsidR="00675DF3" w:rsidRPr="0093790A" w:rsidRDefault="001E62B4" w:rsidP="005A58BB">
      <w:pPr>
        <w:pStyle w:val="GvdeMetni"/>
        <w:ind w:left="360" w:right="49"/>
        <w:rPr>
          <w:sz w:val="20"/>
          <w:szCs w:val="20"/>
        </w:rPr>
      </w:pPr>
      <w:r>
        <w:rPr>
          <w:sz w:val="20"/>
          <w:szCs w:val="20"/>
        </w:rPr>
        <w:t xml:space="preserve"> </w:t>
      </w:r>
    </w:p>
    <w:p w:rsidR="00675DF3" w:rsidRPr="0093790A" w:rsidRDefault="00675DF3" w:rsidP="005A58BB">
      <w:pPr>
        <w:pStyle w:val="GvdeMetni"/>
        <w:ind w:left="360" w:right="49"/>
        <w:rPr>
          <w:sz w:val="20"/>
          <w:szCs w:val="20"/>
        </w:rPr>
      </w:pPr>
      <w:r w:rsidRPr="0093790A">
        <w:rPr>
          <w:sz w:val="20"/>
          <w:szCs w:val="20"/>
        </w:rPr>
        <w:t>Aşağıda yazılı adresler kanuni ikamet adresleri olup, adres değişiklikleri bildirilmediği takdirde her türlü yazışma ve tebligatlar geçerli sayılacaktır.</w:t>
      </w:r>
    </w:p>
    <w:p w:rsidR="00675DF3" w:rsidRPr="0093790A" w:rsidRDefault="00675DF3" w:rsidP="005A58BB">
      <w:pPr>
        <w:pStyle w:val="GvdeMetni"/>
        <w:ind w:left="360" w:right="49"/>
        <w:rPr>
          <w:sz w:val="20"/>
          <w:szCs w:val="20"/>
        </w:rPr>
      </w:pPr>
    </w:p>
    <w:p w:rsidR="00675DF3" w:rsidRPr="0093790A" w:rsidRDefault="009D3F9D" w:rsidP="001E62B4">
      <w:pPr>
        <w:pStyle w:val="GvdeMetni"/>
        <w:ind w:left="360" w:right="49"/>
        <w:rPr>
          <w:sz w:val="20"/>
          <w:szCs w:val="20"/>
        </w:rPr>
      </w:pPr>
      <w:r>
        <w:rPr>
          <w:sz w:val="20"/>
          <w:szCs w:val="20"/>
        </w:rPr>
        <w:t xml:space="preserve">Bu sözleşmede </w:t>
      </w:r>
      <w:r w:rsidR="00D94277">
        <w:rPr>
          <w:b/>
          <w:sz w:val="20"/>
          <w:szCs w:val="20"/>
        </w:rPr>
        <w:t>……………………………………………</w:t>
      </w:r>
      <w:r w:rsidRPr="0093790A">
        <w:rPr>
          <w:sz w:val="20"/>
          <w:szCs w:val="20"/>
        </w:rPr>
        <w:t xml:space="preserve"> </w:t>
      </w:r>
      <w:r w:rsidR="00675DF3" w:rsidRPr="0093790A">
        <w:rPr>
          <w:sz w:val="20"/>
          <w:szCs w:val="20"/>
        </w:rPr>
        <w:t>‘</w:t>
      </w:r>
      <w:r w:rsidR="001E62B4">
        <w:rPr>
          <w:sz w:val="20"/>
          <w:szCs w:val="20"/>
        </w:rPr>
        <w:t xml:space="preserve"> </w:t>
      </w:r>
      <w:r w:rsidR="00675DF3" w:rsidRPr="0093790A">
        <w:rPr>
          <w:sz w:val="20"/>
          <w:szCs w:val="20"/>
        </w:rPr>
        <w:t>HİZMET ALAN’, MSA Tarımsal Analiz Laborat</w:t>
      </w:r>
      <w:r w:rsidR="00770BE6" w:rsidRPr="0093790A">
        <w:rPr>
          <w:sz w:val="20"/>
          <w:szCs w:val="20"/>
        </w:rPr>
        <w:t>uvarı Zirai Dan.Tarım Gıda İnş.</w:t>
      </w:r>
      <w:r w:rsidR="00675DF3" w:rsidRPr="0093790A">
        <w:rPr>
          <w:sz w:val="20"/>
          <w:szCs w:val="20"/>
        </w:rPr>
        <w:t>San.Tic.</w:t>
      </w:r>
      <w:r w:rsidR="00770BE6" w:rsidRPr="0093790A">
        <w:rPr>
          <w:sz w:val="20"/>
          <w:szCs w:val="20"/>
        </w:rPr>
        <w:t>Ltd.Şti</w:t>
      </w:r>
      <w:r w:rsidR="001E62B4">
        <w:rPr>
          <w:sz w:val="20"/>
          <w:szCs w:val="20"/>
        </w:rPr>
        <w:t xml:space="preserve">. </w:t>
      </w:r>
      <w:r w:rsidR="00675DF3" w:rsidRPr="0093790A">
        <w:rPr>
          <w:sz w:val="20"/>
          <w:szCs w:val="20"/>
        </w:rPr>
        <w:t>‘HİZMET VEREN’ olarak anılacaktır.</w:t>
      </w:r>
    </w:p>
    <w:p w:rsidR="00675DF3" w:rsidRPr="0093790A" w:rsidRDefault="00675DF3" w:rsidP="005A58BB">
      <w:pPr>
        <w:pStyle w:val="GvdeMetni"/>
        <w:ind w:left="360" w:right="49"/>
        <w:rPr>
          <w:sz w:val="20"/>
          <w:szCs w:val="20"/>
        </w:rPr>
      </w:pPr>
    </w:p>
    <w:tbl>
      <w:tblPr>
        <w:tblW w:w="4780" w:type="pct"/>
        <w:tblInd w:w="35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1978"/>
        <w:gridCol w:w="3425"/>
        <w:gridCol w:w="1649"/>
        <w:gridCol w:w="3751"/>
      </w:tblGrid>
      <w:tr w:rsidR="00675DF3" w:rsidRPr="0093790A" w:rsidTr="009D3F9D">
        <w:trPr>
          <w:trHeight w:val="397"/>
        </w:trPr>
        <w:tc>
          <w:tcPr>
            <w:tcW w:w="916" w:type="pct"/>
            <w:tcBorders>
              <w:top w:val="single" w:sz="12" w:space="0" w:color="auto"/>
            </w:tcBorders>
            <w:noWrap/>
            <w:vAlign w:val="center"/>
          </w:tcPr>
          <w:p w:rsidR="00675DF3" w:rsidRPr="0093790A" w:rsidRDefault="00675DF3" w:rsidP="009D3F9D">
            <w:pPr>
              <w:spacing w:after="0" w:line="240" w:lineRule="auto"/>
              <w:ind w:right="49"/>
              <w:rPr>
                <w:rFonts w:ascii="Times New Roman" w:hAnsi="Times New Roman"/>
                <w:sz w:val="20"/>
                <w:szCs w:val="20"/>
              </w:rPr>
            </w:pPr>
            <w:r w:rsidRPr="0093790A">
              <w:rPr>
                <w:rFonts w:ascii="Times New Roman" w:hAnsi="Times New Roman"/>
                <w:sz w:val="20"/>
                <w:szCs w:val="20"/>
              </w:rPr>
              <w:t>FİRMA ADI</w:t>
            </w:r>
          </w:p>
        </w:tc>
        <w:tc>
          <w:tcPr>
            <w:tcW w:w="4084" w:type="pct"/>
            <w:gridSpan w:val="3"/>
            <w:tcBorders>
              <w:top w:val="single" w:sz="12" w:space="0" w:color="auto"/>
            </w:tcBorders>
            <w:noWrap/>
            <w:vAlign w:val="center"/>
          </w:tcPr>
          <w:p w:rsidR="00675DF3" w:rsidRPr="0093790A" w:rsidRDefault="00675DF3" w:rsidP="009D3F9D">
            <w:pPr>
              <w:spacing w:after="0" w:line="240" w:lineRule="auto"/>
              <w:ind w:right="49"/>
              <w:rPr>
                <w:rFonts w:ascii="Times New Roman" w:hAnsi="Times New Roman"/>
                <w:sz w:val="20"/>
                <w:szCs w:val="20"/>
              </w:rPr>
            </w:pPr>
          </w:p>
        </w:tc>
      </w:tr>
      <w:tr w:rsidR="00675DF3" w:rsidRPr="0093790A" w:rsidTr="009D3F9D">
        <w:trPr>
          <w:trHeight w:val="397"/>
        </w:trPr>
        <w:tc>
          <w:tcPr>
            <w:tcW w:w="916" w:type="pct"/>
            <w:noWrap/>
            <w:vAlign w:val="center"/>
          </w:tcPr>
          <w:p w:rsidR="00675DF3" w:rsidRPr="0093790A" w:rsidRDefault="00675DF3" w:rsidP="009D3F9D">
            <w:pPr>
              <w:spacing w:after="0" w:line="240" w:lineRule="auto"/>
              <w:ind w:right="49"/>
              <w:rPr>
                <w:rFonts w:ascii="Times New Roman" w:hAnsi="Times New Roman"/>
                <w:sz w:val="20"/>
                <w:szCs w:val="20"/>
              </w:rPr>
            </w:pPr>
            <w:r w:rsidRPr="0093790A">
              <w:rPr>
                <w:rFonts w:ascii="Times New Roman" w:hAnsi="Times New Roman"/>
                <w:sz w:val="20"/>
                <w:szCs w:val="20"/>
              </w:rPr>
              <w:t>TEL NO</w:t>
            </w:r>
          </w:p>
        </w:tc>
        <w:tc>
          <w:tcPr>
            <w:tcW w:w="1585" w:type="pct"/>
            <w:noWrap/>
            <w:vAlign w:val="center"/>
          </w:tcPr>
          <w:p w:rsidR="00675DF3" w:rsidRPr="0093790A" w:rsidRDefault="00675DF3" w:rsidP="00AB08F3">
            <w:pPr>
              <w:spacing w:after="0" w:line="240" w:lineRule="auto"/>
              <w:ind w:right="49"/>
              <w:rPr>
                <w:rFonts w:ascii="Times New Roman" w:hAnsi="Times New Roman"/>
                <w:sz w:val="20"/>
                <w:szCs w:val="20"/>
              </w:rPr>
            </w:pPr>
          </w:p>
        </w:tc>
        <w:tc>
          <w:tcPr>
            <w:tcW w:w="763" w:type="pct"/>
            <w:noWrap/>
            <w:vAlign w:val="center"/>
          </w:tcPr>
          <w:p w:rsidR="00675DF3" w:rsidRPr="0093790A" w:rsidRDefault="00675DF3" w:rsidP="009D3F9D">
            <w:pPr>
              <w:spacing w:after="0" w:line="240" w:lineRule="auto"/>
              <w:ind w:right="49"/>
              <w:rPr>
                <w:rFonts w:ascii="Times New Roman" w:hAnsi="Times New Roman"/>
                <w:sz w:val="20"/>
                <w:szCs w:val="20"/>
              </w:rPr>
            </w:pPr>
            <w:r w:rsidRPr="0093790A">
              <w:rPr>
                <w:rFonts w:ascii="Times New Roman" w:hAnsi="Times New Roman"/>
                <w:sz w:val="20"/>
                <w:szCs w:val="20"/>
              </w:rPr>
              <w:t xml:space="preserve">FAKS NO </w:t>
            </w:r>
          </w:p>
        </w:tc>
        <w:tc>
          <w:tcPr>
            <w:tcW w:w="1736" w:type="pct"/>
            <w:noWrap/>
            <w:vAlign w:val="center"/>
          </w:tcPr>
          <w:p w:rsidR="00675DF3" w:rsidRPr="0093790A" w:rsidRDefault="00675DF3" w:rsidP="009D3F9D">
            <w:pPr>
              <w:spacing w:after="0" w:line="240" w:lineRule="auto"/>
              <w:ind w:left="360" w:right="49"/>
              <w:jc w:val="center"/>
              <w:rPr>
                <w:rFonts w:ascii="Times New Roman" w:hAnsi="Times New Roman"/>
                <w:sz w:val="20"/>
                <w:szCs w:val="20"/>
              </w:rPr>
            </w:pPr>
          </w:p>
        </w:tc>
      </w:tr>
      <w:tr w:rsidR="00675DF3" w:rsidRPr="0093790A" w:rsidTr="009D3F9D">
        <w:trPr>
          <w:trHeight w:val="397"/>
        </w:trPr>
        <w:tc>
          <w:tcPr>
            <w:tcW w:w="916" w:type="pct"/>
            <w:noWrap/>
            <w:vAlign w:val="center"/>
          </w:tcPr>
          <w:p w:rsidR="00675DF3" w:rsidRPr="0093790A" w:rsidRDefault="00675DF3" w:rsidP="009D3F9D">
            <w:pPr>
              <w:spacing w:after="0" w:line="240" w:lineRule="auto"/>
              <w:ind w:right="49"/>
              <w:rPr>
                <w:rFonts w:ascii="Times New Roman" w:hAnsi="Times New Roman"/>
                <w:sz w:val="20"/>
                <w:szCs w:val="20"/>
              </w:rPr>
            </w:pPr>
            <w:r w:rsidRPr="0093790A">
              <w:rPr>
                <w:rFonts w:ascii="Times New Roman" w:hAnsi="Times New Roman"/>
                <w:sz w:val="20"/>
                <w:szCs w:val="20"/>
              </w:rPr>
              <w:t>YETKİLİ KİŞİ</w:t>
            </w:r>
          </w:p>
        </w:tc>
        <w:tc>
          <w:tcPr>
            <w:tcW w:w="1585" w:type="pct"/>
            <w:noWrap/>
            <w:vAlign w:val="center"/>
          </w:tcPr>
          <w:p w:rsidR="00675DF3" w:rsidRPr="0093790A" w:rsidRDefault="00675DF3" w:rsidP="009D3F9D">
            <w:pPr>
              <w:spacing w:line="240" w:lineRule="auto"/>
              <w:ind w:left="360" w:right="49"/>
              <w:rPr>
                <w:rFonts w:ascii="Times New Roman" w:hAnsi="Times New Roman"/>
                <w:sz w:val="20"/>
                <w:szCs w:val="20"/>
              </w:rPr>
            </w:pPr>
          </w:p>
        </w:tc>
        <w:tc>
          <w:tcPr>
            <w:tcW w:w="763" w:type="pct"/>
            <w:noWrap/>
            <w:vAlign w:val="center"/>
          </w:tcPr>
          <w:p w:rsidR="00675DF3" w:rsidRPr="0093790A" w:rsidRDefault="00675DF3" w:rsidP="009D3F9D">
            <w:pPr>
              <w:spacing w:after="0" w:line="240" w:lineRule="auto"/>
              <w:ind w:right="49"/>
              <w:rPr>
                <w:rFonts w:ascii="Times New Roman" w:hAnsi="Times New Roman"/>
                <w:sz w:val="20"/>
                <w:szCs w:val="20"/>
              </w:rPr>
            </w:pPr>
            <w:r w:rsidRPr="0093790A">
              <w:rPr>
                <w:rFonts w:ascii="Times New Roman" w:hAnsi="Times New Roman"/>
                <w:sz w:val="20"/>
                <w:szCs w:val="20"/>
              </w:rPr>
              <w:t>E-mail</w:t>
            </w:r>
          </w:p>
        </w:tc>
        <w:tc>
          <w:tcPr>
            <w:tcW w:w="1736" w:type="pct"/>
            <w:noWrap/>
            <w:vAlign w:val="center"/>
          </w:tcPr>
          <w:p w:rsidR="00675DF3" w:rsidRPr="0093790A" w:rsidRDefault="00675DF3" w:rsidP="009D3F9D">
            <w:pPr>
              <w:spacing w:after="0" w:line="240" w:lineRule="auto"/>
              <w:ind w:right="49"/>
              <w:rPr>
                <w:rFonts w:ascii="Times New Roman" w:hAnsi="Times New Roman"/>
                <w:sz w:val="20"/>
                <w:szCs w:val="20"/>
              </w:rPr>
            </w:pPr>
          </w:p>
        </w:tc>
      </w:tr>
      <w:tr w:rsidR="00675DF3" w:rsidRPr="0093790A" w:rsidTr="009D3F9D">
        <w:trPr>
          <w:trHeight w:val="397"/>
        </w:trPr>
        <w:tc>
          <w:tcPr>
            <w:tcW w:w="916" w:type="pct"/>
            <w:noWrap/>
            <w:vAlign w:val="center"/>
          </w:tcPr>
          <w:p w:rsidR="00675DF3" w:rsidRPr="0093790A" w:rsidRDefault="00675DF3" w:rsidP="009D3F9D">
            <w:pPr>
              <w:spacing w:after="0" w:line="240" w:lineRule="auto"/>
              <w:ind w:right="49"/>
              <w:rPr>
                <w:rFonts w:ascii="Times New Roman" w:hAnsi="Times New Roman"/>
                <w:sz w:val="20"/>
                <w:szCs w:val="20"/>
              </w:rPr>
            </w:pPr>
            <w:r w:rsidRPr="0093790A">
              <w:rPr>
                <w:rFonts w:ascii="Times New Roman" w:hAnsi="Times New Roman"/>
                <w:sz w:val="20"/>
                <w:szCs w:val="20"/>
              </w:rPr>
              <w:t>1.Vekil</w:t>
            </w:r>
          </w:p>
        </w:tc>
        <w:tc>
          <w:tcPr>
            <w:tcW w:w="1585" w:type="pct"/>
            <w:noWrap/>
            <w:vAlign w:val="center"/>
          </w:tcPr>
          <w:p w:rsidR="00675DF3" w:rsidRPr="0093790A" w:rsidRDefault="00675DF3" w:rsidP="009D3F9D">
            <w:pPr>
              <w:spacing w:after="0" w:line="240" w:lineRule="auto"/>
              <w:ind w:left="360" w:right="49"/>
              <w:rPr>
                <w:rFonts w:ascii="Times New Roman" w:hAnsi="Times New Roman"/>
                <w:sz w:val="20"/>
                <w:szCs w:val="20"/>
              </w:rPr>
            </w:pPr>
          </w:p>
        </w:tc>
        <w:tc>
          <w:tcPr>
            <w:tcW w:w="763" w:type="pct"/>
            <w:noWrap/>
            <w:vAlign w:val="center"/>
          </w:tcPr>
          <w:p w:rsidR="00675DF3" w:rsidRPr="0093790A" w:rsidRDefault="00675DF3" w:rsidP="009D3F9D">
            <w:pPr>
              <w:spacing w:after="0" w:line="240" w:lineRule="auto"/>
              <w:ind w:right="49"/>
              <w:rPr>
                <w:rFonts w:ascii="Times New Roman" w:hAnsi="Times New Roman"/>
                <w:sz w:val="20"/>
                <w:szCs w:val="20"/>
              </w:rPr>
            </w:pPr>
            <w:r w:rsidRPr="0093790A">
              <w:rPr>
                <w:rFonts w:ascii="Times New Roman" w:hAnsi="Times New Roman"/>
                <w:sz w:val="20"/>
                <w:szCs w:val="20"/>
              </w:rPr>
              <w:t>2. Vekil</w:t>
            </w:r>
          </w:p>
        </w:tc>
        <w:tc>
          <w:tcPr>
            <w:tcW w:w="1736" w:type="pct"/>
            <w:noWrap/>
            <w:vAlign w:val="center"/>
          </w:tcPr>
          <w:p w:rsidR="00675DF3" w:rsidRPr="0093790A" w:rsidRDefault="00675DF3" w:rsidP="009D3F9D">
            <w:pPr>
              <w:spacing w:after="0" w:line="240" w:lineRule="auto"/>
              <w:ind w:left="360" w:right="49"/>
              <w:jc w:val="center"/>
              <w:rPr>
                <w:rFonts w:ascii="Times New Roman" w:hAnsi="Times New Roman"/>
                <w:sz w:val="20"/>
                <w:szCs w:val="20"/>
              </w:rPr>
            </w:pPr>
          </w:p>
        </w:tc>
      </w:tr>
      <w:tr w:rsidR="00675DF3" w:rsidRPr="0093790A" w:rsidTr="009D3F9D">
        <w:trPr>
          <w:trHeight w:val="397"/>
        </w:trPr>
        <w:tc>
          <w:tcPr>
            <w:tcW w:w="916" w:type="pct"/>
            <w:noWrap/>
            <w:vAlign w:val="center"/>
          </w:tcPr>
          <w:p w:rsidR="00675DF3" w:rsidRPr="0093790A" w:rsidRDefault="00675DF3" w:rsidP="009D3F9D">
            <w:pPr>
              <w:spacing w:after="0" w:line="240" w:lineRule="auto"/>
              <w:ind w:right="49"/>
              <w:rPr>
                <w:rFonts w:ascii="Times New Roman" w:hAnsi="Times New Roman"/>
                <w:sz w:val="20"/>
                <w:szCs w:val="20"/>
              </w:rPr>
            </w:pPr>
            <w:r w:rsidRPr="0093790A">
              <w:rPr>
                <w:rFonts w:ascii="Times New Roman" w:hAnsi="Times New Roman"/>
                <w:sz w:val="20"/>
                <w:szCs w:val="20"/>
              </w:rPr>
              <w:t>ADRESİ</w:t>
            </w:r>
          </w:p>
        </w:tc>
        <w:tc>
          <w:tcPr>
            <w:tcW w:w="4084" w:type="pct"/>
            <w:gridSpan w:val="3"/>
            <w:noWrap/>
            <w:vAlign w:val="center"/>
          </w:tcPr>
          <w:p w:rsidR="00675DF3" w:rsidRPr="0093790A" w:rsidRDefault="00675DF3" w:rsidP="009D3F9D">
            <w:pPr>
              <w:spacing w:after="0" w:line="240" w:lineRule="auto"/>
              <w:ind w:right="49"/>
              <w:rPr>
                <w:rFonts w:ascii="Times New Roman" w:hAnsi="Times New Roman"/>
                <w:sz w:val="20"/>
                <w:szCs w:val="20"/>
              </w:rPr>
            </w:pPr>
          </w:p>
        </w:tc>
      </w:tr>
      <w:tr w:rsidR="00675DF3" w:rsidRPr="0093790A" w:rsidTr="009D3F9D">
        <w:trPr>
          <w:trHeight w:val="397"/>
        </w:trPr>
        <w:tc>
          <w:tcPr>
            <w:tcW w:w="916" w:type="pct"/>
            <w:tcBorders>
              <w:bottom w:val="single" w:sz="12" w:space="0" w:color="auto"/>
            </w:tcBorders>
            <w:noWrap/>
            <w:vAlign w:val="center"/>
          </w:tcPr>
          <w:p w:rsidR="00675DF3" w:rsidRPr="0093790A" w:rsidRDefault="00675DF3" w:rsidP="009D3F9D">
            <w:pPr>
              <w:spacing w:after="0" w:line="240" w:lineRule="auto"/>
              <w:ind w:right="49"/>
              <w:rPr>
                <w:rFonts w:ascii="Times New Roman" w:hAnsi="Times New Roman"/>
                <w:sz w:val="20"/>
                <w:szCs w:val="20"/>
              </w:rPr>
            </w:pPr>
            <w:r w:rsidRPr="0093790A">
              <w:rPr>
                <w:rFonts w:ascii="Times New Roman" w:hAnsi="Times New Roman"/>
                <w:sz w:val="20"/>
                <w:szCs w:val="20"/>
              </w:rPr>
              <w:t>VERGİ DAİRESİ</w:t>
            </w:r>
          </w:p>
        </w:tc>
        <w:tc>
          <w:tcPr>
            <w:tcW w:w="1585" w:type="pct"/>
            <w:tcBorders>
              <w:bottom w:val="single" w:sz="12" w:space="0" w:color="auto"/>
            </w:tcBorders>
            <w:noWrap/>
            <w:vAlign w:val="center"/>
          </w:tcPr>
          <w:p w:rsidR="00675DF3" w:rsidRPr="0093790A" w:rsidRDefault="00675DF3" w:rsidP="009D3F9D">
            <w:pPr>
              <w:spacing w:after="0" w:line="240" w:lineRule="auto"/>
              <w:ind w:right="49"/>
              <w:rPr>
                <w:rFonts w:ascii="Times New Roman" w:hAnsi="Times New Roman"/>
                <w:sz w:val="20"/>
                <w:szCs w:val="20"/>
              </w:rPr>
            </w:pPr>
          </w:p>
        </w:tc>
        <w:tc>
          <w:tcPr>
            <w:tcW w:w="763" w:type="pct"/>
            <w:tcBorders>
              <w:bottom w:val="single" w:sz="12" w:space="0" w:color="auto"/>
            </w:tcBorders>
            <w:noWrap/>
            <w:vAlign w:val="center"/>
          </w:tcPr>
          <w:p w:rsidR="00675DF3" w:rsidRPr="0093790A" w:rsidRDefault="00675DF3" w:rsidP="009D3F9D">
            <w:pPr>
              <w:spacing w:after="0" w:line="240" w:lineRule="auto"/>
              <w:ind w:right="49"/>
              <w:jc w:val="both"/>
              <w:rPr>
                <w:rFonts w:ascii="Times New Roman" w:hAnsi="Times New Roman"/>
                <w:sz w:val="20"/>
                <w:szCs w:val="20"/>
              </w:rPr>
            </w:pPr>
            <w:r w:rsidRPr="0093790A">
              <w:rPr>
                <w:rFonts w:ascii="Times New Roman" w:hAnsi="Times New Roman"/>
                <w:sz w:val="20"/>
                <w:szCs w:val="20"/>
              </w:rPr>
              <w:t>VERGİ NO</w:t>
            </w:r>
          </w:p>
        </w:tc>
        <w:tc>
          <w:tcPr>
            <w:tcW w:w="1736" w:type="pct"/>
            <w:tcBorders>
              <w:bottom w:val="single" w:sz="12" w:space="0" w:color="auto"/>
            </w:tcBorders>
            <w:noWrap/>
            <w:vAlign w:val="center"/>
          </w:tcPr>
          <w:p w:rsidR="00675DF3" w:rsidRPr="0093790A" w:rsidRDefault="00675DF3" w:rsidP="009D3F9D">
            <w:pPr>
              <w:spacing w:after="0" w:line="240" w:lineRule="auto"/>
              <w:ind w:right="49"/>
              <w:rPr>
                <w:rFonts w:ascii="Times New Roman" w:hAnsi="Times New Roman"/>
                <w:color w:val="000000"/>
                <w:sz w:val="20"/>
                <w:szCs w:val="20"/>
              </w:rPr>
            </w:pPr>
          </w:p>
        </w:tc>
      </w:tr>
    </w:tbl>
    <w:p w:rsidR="00675DF3" w:rsidRPr="0093790A" w:rsidRDefault="00675DF3" w:rsidP="001E62B4">
      <w:pPr>
        <w:pStyle w:val="GvdeMetni"/>
        <w:ind w:left="360" w:right="49"/>
        <w:rPr>
          <w:b/>
          <w:bCs/>
          <w:sz w:val="20"/>
          <w:szCs w:val="20"/>
        </w:rPr>
      </w:pPr>
    </w:p>
    <w:p w:rsidR="00675DF3" w:rsidRPr="0093790A" w:rsidRDefault="00675DF3" w:rsidP="005A58BB">
      <w:pPr>
        <w:pStyle w:val="GvdeMetni"/>
        <w:ind w:left="360" w:right="49"/>
        <w:rPr>
          <w:sz w:val="20"/>
          <w:szCs w:val="20"/>
        </w:rPr>
      </w:pPr>
      <w:r w:rsidRPr="0093790A">
        <w:rPr>
          <w:b/>
          <w:bCs/>
          <w:sz w:val="20"/>
          <w:szCs w:val="20"/>
        </w:rPr>
        <w:t>MADDE 2- SÖZLEŞMENİN KONUSU</w:t>
      </w:r>
      <w:r w:rsidRPr="0093790A">
        <w:rPr>
          <w:sz w:val="20"/>
          <w:szCs w:val="20"/>
        </w:rPr>
        <w:t>:</w:t>
      </w:r>
    </w:p>
    <w:p w:rsidR="00675DF3" w:rsidRPr="0093790A" w:rsidRDefault="00675DF3" w:rsidP="005A58BB">
      <w:pPr>
        <w:pStyle w:val="GvdeMetni"/>
        <w:ind w:left="360" w:right="49"/>
        <w:rPr>
          <w:sz w:val="20"/>
          <w:szCs w:val="20"/>
        </w:rPr>
      </w:pPr>
    </w:p>
    <w:p w:rsidR="00E83860" w:rsidRPr="009D45BC" w:rsidRDefault="00E83860" w:rsidP="00E83860">
      <w:pPr>
        <w:pStyle w:val="GvdeMetni"/>
        <w:ind w:left="360" w:right="49"/>
        <w:rPr>
          <w:b/>
          <w:i/>
          <w:sz w:val="20"/>
          <w:szCs w:val="22"/>
        </w:rPr>
      </w:pPr>
      <w:r w:rsidRPr="009D45BC">
        <w:rPr>
          <w:b/>
          <w:i/>
          <w:sz w:val="20"/>
          <w:szCs w:val="22"/>
        </w:rPr>
        <w:t xml:space="preserve">İş bu sözleşme laboratuvar tarafından müşteri bünyesinde yürütülecek olan </w:t>
      </w:r>
      <w:r w:rsidR="004F7A6E" w:rsidRPr="009D45BC">
        <w:rPr>
          <w:b/>
          <w:i/>
          <w:sz w:val="20"/>
          <w:szCs w:val="22"/>
        </w:rPr>
        <w:t xml:space="preserve">analiz </w:t>
      </w:r>
      <w:r w:rsidRPr="009D45BC">
        <w:rPr>
          <w:b/>
          <w:i/>
          <w:sz w:val="20"/>
          <w:szCs w:val="22"/>
        </w:rPr>
        <w:t>hizmet</w:t>
      </w:r>
      <w:r w:rsidR="004F7A6E" w:rsidRPr="009D45BC">
        <w:rPr>
          <w:b/>
          <w:i/>
          <w:sz w:val="20"/>
          <w:szCs w:val="22"/>
        </w:rPr>
        <w:t xml:space="preserve">i kapsamını, </w:t>
      </w:r>
      <w:r w:rsidR="00583DB4" w:rsidRPr="009D45BC">
        <w:rPr>
          <w:b/>
          <w:i/>
          <w:sz w:val="20"/>
          <w:szCs w:val="22"/>
        </w:rPr>
        <w:t>şa</w:t>
      </w:r>
      <w:r w:rsidR="004F7A6E" w:rsidRPr="009D45BC">
        <w:rPr>
          <w:b/>
          <w:i/>
          <w:sz w:val="20"/>
          <w:szCs w:val="22"/>
        </w:rPr>
        <w:t>rtlarını,</w:t>
      </w:r>
      <w:r w:rsidRPr="009D45BC">
        <w:rPr>
          <w:b/>
          <w:i/>
          <w:sz w:val="20"/>
          <w:szCs w:val="22"/>
        </w:rPr>
        <w:t xml:space="preserve"> tarafların yükümlülüklerini ve bununla ilgili genel hususları kapsar.</w:t>
      </w:r>
    </w:p>
    <w:p w:rsidR="00A731C5" w:rsidRDefault="00A731C5" w:rsidP="00A731C5">
      <w:pPr>
        <w:tabs>
          <w:tab w:val="left" w:pos="11160"/>
        </w:tabs>
        <w:spacing w:after="0" w:line="240" w:lineRule="auto"/>
        <w:ind w:left="540" w:right="720"/>
        <w:jc w:val="both"/>
        <w:rPr>
          <w:rFonts w:ascii="Times New Roman" w:hAnsi="Times New Roman"/>
          <w:sz w:val="20"/>
          <w:szCs w:val="20"/>
        </w:rPr>
      </w:pPr>
    </w:p>
    <w:p w:rsidR="004F7A6E" w:rsidRDefault="004F7A6E" w:rsidP="00A731C5">
      <w:pPr>
        <w:tabs>
          <w:tab w:val="left" w:pos="11160"/>
        </w:tabs>
        <w:spacing w:after="0" w:line="240" w:lineRule="auto"/>
        <w:ind w:left="540" w:right="720"/>
        <w:jc w:val="both"/>
        <w:rPr>
          <w:rFonts w:ascii="Times New Roman" w:hAnsi="Times New Roman"/>
          <w:sz w:val="20"/>
          <w:szCs w:val="20"/>
        </w:rPr>
      </w:pPr>
    </w:p>
    <w:p w:rsidR="00A731C5" w:rsidRPr="00A731C5" w:rsidRDefault="00A731C5" w:rsidP="00A731C5">
      <w:pPr>
        <w:tabs>
          <w:tab w:val="left" w:pos="11160"/>
        </w:tabs>
        <w:spacing w:after="0" w:line="240" w:lineRule="auto"/>
        <w:ind w:right="720"/>
        <w:jc w:val="both"/>
        <w:rPr>
          <w:rFonts w:ascii="Times New Roman" w:eastAsia="Times New Roman" w:hAnsi="Times New Roman"/>
          <w:b/>
          <w:bCs/>
          <w:sz w:val="20"/>
          <w:szCs w:val="20"/>
        </w:rPr>
      </w:pPr>
      <w:r>
        <w:rPr>
          <w:rFonts w:ascii="Times New Roman" w:eastAsia="Times New Roman" w:hAnsi="Times New Roman"/>
          <w:b/>
          <w:bCs/>
          <w:sz w:val="20"/>
          <w:szCs w:val="20"/>
        </w:rPr>
        <w:t xml:space="preserve">       MADDE 3</w:t>
      </w:r>
      <w:r w:rsidRPr="00A731C5">
        <w:rPr>
          <w:rFonts w:ascii="Times New Roman" w:eastAsia="Times New Roman" w:hAnsi="Times New Roman"/>
          <w:b/>
          <w:bCs/>
          <w:sz w:val="20"/>
          <w:szCs w:val="20"/>
        </w:rPr>
        <w:t xml:space="preserve">- </w:t>
      </w:r>
      <w:r w:rsidRPr="0093790A">
        <w:rPr>
          <w:rFonts w:ascii="Times New Roman" w:hAnsi="Times New Roman"/>
          <w:b/>
          <w:bCs/>
          <w:sz w:val="20"/>
          <w:szCs w:val="20"/>
        </w:rPr>
        <w:t>ANALİZLER VE ÜCRET</w:t>
      </w:r>
      <w:r w:rsidR="00AD5EE4">
        <w:rPr>
          <w:rFonts w:ascii="Times New Roman" w:hAnsi="Times New Roman"/>
          <w:b/>
          <w:bCs/>
          <w:sz w:val="20"/>
          <w:szCs w:val="20"/>
        </w:rPr>
        <w:t>:</w:t>
      </w:r>
    </w:p>
    <w:p w:rsidR="00A731C5" w:rsidRDefault="00A731C5" w:rsidP="00A731C5">
      <w:pPr>
        <w:tabs>
          <w:tab w:val="left" w:pos="11160"/>
        </w:tabs>
        <w:spacing w:after="0" w:line="240" w:lineRule="auto"/>
        <w:ind w:right="720"/>
        <w:jc w:val="both"/>
        <w:rPr>
          <w:rFonts w:ascii="Times New Roman" w:hAnsi="Times New Roman"/>
          <w:sz w:val="20"/>
          <w:szCs w:val="20"/>
        </w:rPr>
      </w:pPr>
    </w:p>
    <w:tbl>
      <w:tblPr>
        <w:tblW w:w="4753" w:type="pct"/>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2565"/>
        <w:gridCol w:w="2846"/>
        <w:gridCol w:w="2840"/>
      </w:tblGrid>
      <w:tr w:rsidR="00A731C5" w:rsidRPr="00AC7175" w:rsidTr="00655865">
        <w:trPr>
          <w:trHeight w:val="487"/>
          <w:jc w:val="center"/>
        </w:trPr>
        <w:tc>
          <w:tcPr>
            <w:tcW w:w="1185" w:type="pct"/>
            <w:vAlign w:val="center"/>
          </w:tcPr>
          <w:p w:rsidR="00A731C5" w:rsidRPr="00AC7175" w:rsidRDefault="00A731C5" w:rsidP="00812FB2">
            <w:pPr>
              <w:jc w:val="center"/>
              <w:rPr>
                <w:rFonts w:ascii="Times New Roman" w:hAnsi="Times New Roman"/>
                <w:b/>
                <w:bCs/>
                <w:color w:val="000000"/>
                <w:sz w:val="20"/>
                <w:szCs w:val="20"/>
              </w:rPr>
            </w:pPr>
            <w:r w:rsidRPr="00AC7175">
              <w:rPr>
                <w:rFonts w:ascii="Times New Roman" w:hAnsi="Times New Roman"/>
                <w:b/>
                <w:bCs/>
                <w:color w:val="000000"/>
                <w:sz w:val="20"/>
                <w:szCs w:val="20"/>
              </w:rPr>
              <w:t>Analiz Adı</w:t>
            </w:r>
          </w:p>
        </w:tc>
        <w:tc>
          <w:tcPr>
            <w:tcW w:w="1186" w:type="pct"/>
            <w:vAlign w:val="center"/>
          </w:tcPr>
          <w:p w:rsidR="00A731C5" w:rsidRPr="00AC7175" w:rsidRDefault="00A731C5" w:rsidP="00812FB2">
            <w:pPr>
              <w:jc w:val="center"/>
              <w:rPr>
                <w:rFonts w:ascii="Times New Roman" w:hAnsi="Times New Roman"/>
                <w:color w:val="000000"/>
                <w:sz w:val="20"/>
                <w:szCs w:val="20"/>
              </w:rPr>
            </w:pPr>
            <w:r w:rsidRPr="00AC7175">
              <w:rPr>
                <w:rFonts w:ascii="Times New Roman" w:hAnsi="Times New Roman"/>
                <w:b/>
                <w:bCs/>
                <w:color w:val="000000"/>
                <w:sz w:val="20"/>
                <w:szCs w:val="20"/>
              </w:rPr>
              <w:t>Metot</w:t>
            </w:r>
          </w:p>
        </w:tc>
        <w:tc>
          <w:tcPr>
            <w:tcW w:w="1316" w:type="pct"/>
            <w:vAlign w:val="center"/>
          </w:tcPr>
          <w:p w:rsidR="00A731C5" w:rsidRPr="00AC7175" w:rsidRDefault="00A731C5" w:rsidP="00812FB2">
            <w:pPr>
              <w:jc w:val="center"/>
              <w:rPr>
                <w:rFonts w:ascii="Times New Roman" w:hAnsi="Times New Roman"/>
                <w:b/>
                <w:bCs/>
                <w:color w:val="000000"/>
                <w:sz w:val="20"/>
                <w:szCs w:val="20"/>
              </w:rPr>
            </w:pPr>
            <w:r w:rsidRPr="00AC7175">
              <w:rPr>
                <w:rFonts w:ascii="Times New Roman" w:hAnsi="Times New Roman"/>
                <w:b/>
                <w:bCs/>
                <w:color w:val="000000"/>
                <w:sz w:val="20"/>
                <w:szCs w:val="20"/>
              </w:rPr>
              <w:t>Talep Edilen Analiz Onayı</w:t>
            </w:r>
          </w:p>
        </w:tc>
        <w:tc>
          <w:tcPr>
            <w:tcW w:w="1313" w:type="pct"/>
            <w:vAlign w:val="center"/>
          </w:tcPr>
          <w:p w:rsidR="00A731C5" w:rsidRPr="00AC7175" w:rsidRDefault="00A731C5" w:rsidP="00812FB2">
            <w:pPr>
              <w:jc w:val="center"/>
              <w:rPr>
                <w:rFonts w:ascii="Times New Roman" w:hAnsi="Times New Roman"/>
                <w:b/>
                <w:bCs/>
                <w:color w:val="000000"/>
                <w:sz w:val="20"/>
                <w:szCs w:val="20"/>
              </w:rPr>
            </w:pPr>
            <w:r w:rsidRPr="00AC7175">
              <w:rPr>
                <w:rFonts w:ascii="Times New Roman" w:hAnsi="Times New Roman"/>
                <w:b/>
                <w:bCs/>
                <w:color w:val="000000"/>
                <w:sz w:val="20"/>
                <w:szCs w:val="20"/>
              </w:rPr>
              <w:t>Analiz Fiyatı</w:t>
            </w:r>
          </w:p>
        </w:tc>
      </w:tr>
      <w:tr w:rsidR="00A731C5" w:rsidRPr="00AC7175" w:rsidTr="00655865">
        <w:trPr>
          <w:trHeight w:val="473"/>
          <w:jc w:val="center"/>
        </w:trPr>
        <w:tc>
          <w:tcPr>
            <w:tcW w:w="1185" w:type="pct"/>
            <w:vAlign w:val="center"/>
          </w:tcPr>
          <w:p w:rsidR="00A731C5" w:rsidRPr="00AC7175" w:rsidRDefault="00A731C5" w:rsidP="00655865">
            <w:pPr>
              <w:spacing w:after="0"/>
              <w:jc w:val="center"/>
              <w:rPr>
                <w:rFonts w:ascii="Times New Roman" w:hAnsi="Times New Roman"/>
                <w:color w:val="000000"/>
                <w:sz w:val="20"/>
                <w:szCs w:val="20"/>
              </w:rPr>
            </w:pPr>
          </w:p>
        </w:tc>
        <w:tc>
          <w:tcPr>
            <w:tcW w:w="1186" w:type="pct"/>
            <w:vAlign w:val="center"/>
          </w:tcPr>
          <w:p w:rsidR="00A731C5" w:rsidRPr="00AC7175" w:rsidRDefault="00A731C5" w:rsidP="00655865">
            <w:pPr>
              <w:spacing w:after="0"/>
              <w:ind w:right="49"/>
              <w:jc w:val="center"/>
              <w:rPr>
                <w:rFonts w:ascii="Times New Roman" w:hAnsi="Times New Roman"/>
                <w:color w:val="000000"/>
                <w:sz w:val="20"/>
                <w:szCs w:val="20"/>
              </w:rPr>
            </w:pPr>
          </w:p>
        </w:tc>
        <w:tc>
          <w:tcPr>
            <w:tcW w:w="1316" w:type="pct"/>
          </w:tcPr>
          <w:p w:rsidR="00A731C5" w:rsidRPr="00AC7175" w:rsidRDefault="00A731C5" w:rsidP="00655865">
            <w:pPr>
              <w:spacing w:after="0"/>
              <w:ind w:right="49"/>
              <w:jc w:val="center"/>
              <w:rPr>
                <w:rFonts w:ascii="Times New Roman" w:hAnsi="Times New Roman"/>
                <w:bCs/>
                <w:sz w:val="20"/>
                <w:szCs w:val="20"/>
              </w:rPr>
            </w:pPr>
          </w:p>
        </w:tc>
        <w:tc>
          <w:tcPr>
            <w:tcW w:w="1313" w:type="pct"/>
          </w:tcPr>
          <w:p w:rsidR="00655865" w:rsidRDefault="00655865" w:rsidP="00655865">
            <w:pPr>
              <w:spacing w:after="0"/>
              <w:ind w:right="49"/>
              <w:jc w:val="center"/>
              <w:rPr>
                <w:rFonts w:ascii="Times New Roman" w:hAnsi="Times New Roman"/>
                <w:bCs/>
                <w:sz w:val="20"/>
                <w:szCs w:val="20"/>
              </w:rPr>
            </w:pPr>
          </w:p>
          <w:p w:rsidR="00655865" w:rsidRPr="00AC7175" w:rsidRDefault="00655865" w:rsidP="00D94277">
            <w:pPr>
              <w:spacing w:after="0"/>
              <w:ind w:right="49"/>
              <w:jc w:val="center"/>
              <w:rPr>
                <w:rFonts w:ascii="Times New Roman" w:hAnsi="Times New Roman"/>
                <w:bCs/>
                <w:sz w:val="20"/>
                <w:szCs w:val="20"/>
              </w:rPr>
            </w:pPr>
          </w:p>
        </w:tc>
      </w:tr>
    </w:tbl>
    <w:p w:rsidR="009D726C" w:rsidRPr="009D726C" w:rsidRDefault="009D726C" w:rsidP="009D726C">
      <w:pPr>
        <w:pStyle w:val="ListeParagraf"/>
        <w:tabs>
          <w:tab w:val="left" w:pos="11160"/>
        </w:tabs>
        <w:spacing w:after="0" w:line="240" w:lineRule="auto"/>
        <w:ind w:left="360" w:right="720"/>
        <w:jc w:val="both"/>
        <w:rPr>
          <w:rFonts w:ascii="Times New Roman" w:eastAsia="Verdana" w:hAnsi="Times New Roman"/>
        </w:rPr>
      </w:pPr>
      <w:r>
        <w:rPr>
          <w:sz w:val="20"/>
          <w:szCs w:val="20"/>
        </w:rPr>
        <w:tab/>
      </w:r>
    </w:p>
    <w:p w:rsidR="009D726C" w:rsidRPr="00EB42FC" w:rsidRDefault="009D726C" w:rsidP="00671188">
      <w:pPr>
        <w:pStyle w:val="ListeParagraf"/>
        <w:tabs>
          <w:tab w:val="left" w:pos="11160"/>
        </w:tabs>
        <w:spacing w:after="0" w:line="240" w:lineRule="auto"/>
        <w:ind w:left="360" w:right="720"/>
        <w:jc w:val="both"/>
        <w:rPr>
          <w:rFonts w:ascii="Times New Roman" w:eastAsia="Verdana" w:hAnsi="Times New Roman"/>
        </w:rPr>
      </w:pPr>
      <w:r>
        <w:rPr>
          <w:sz w:val="20"/>
          <w:szCs w:val="20"/>
        </w:rPr>
        <w:t xml:space="preserve">          </w:t>
      </w:r>
    </w:p>
    <w:p w:rsidR="0000390B" w:rsidRDefault="0000390B" w:rsidP="00F824C9">
      <w:pPr>
        <w:pStyle w:val="GvdeMetni"/>
        <w:tabs>
          <w:tab w:val="clear" w:pos="5535"/>
          <w:tab w:val="left" w:pos="1720"/>
        </w:tabs>
        <w:ind w:right="49"/>
        <w:rPr>
          <w:sz w:val="20"/>
          <w:szCs w:val="20"/>
        </w:rPr>
        <w:sectPr w:rsidR="0000390B" w:rsidSect="00812FB2">
          <w:headerReference w:type="default" r:id="rId9"/>
          <w:footerReference w:type="default" r:id="rId10"/>
          <w:pgSz w:w="12240" w:h="15840"/>
          <w:pgMar w:top="0" w:right="540" w:bottom="719" w:left="540" w:header="180" w:footer="0" w:gutter="0"/>
          <w:cols w:space="708"/>
          <w:noEndnote/>
          <w:docGrid w:linePitch="299"/>
        </w:sectPr>
      </w:pPr>
    </w:p>
    <w:p w:rsidR="00675DF3" w:rsidRDefault="006377A8" w:rsidP="006377A8">
      <w:pPr>
        <w:pStyle w:val="GvdeMetni"/>
        <w:ind w:left="360" w:right="49"/>
        <w:jc w:val="left"/>
        <w:rPr>
          <w:b/>
          <w:bCs/>
          <w:sz w:val="20"/>
          <w:szCs w:val="20"/>
        </w:rPr>
      </w:pPr>
      <w:r>
        <w:rPr>
          <w:b/>
          <w:bCs/>
          <w:sz w:val="20"/>
          <w:szCs w:val="20"/>
        </w:rPr>
        <w:lastRenderedPageBreak/>
        <w:t xml:space="preserve">MADDE </w:t>
      </w:r>
      <w:r w:rsidR="0030275A">
        <w:rPr>
          <w:b/>
          <w:bCs/>
          <w:sz w:val="20"/>
          <w:szCs w:val="20"/>
        </w:rPr>
        <w:t>4</w:t>
      </w:r>
      <w:r w:rsidR="0030275A" w:rsidRPr="00A731C5">
        <w:rPr>
          <w:b/>
          <w:bCs/>
          <w:sz w:val="20"/>
          <w:szCs w:val="20"/>
        </w:rPr>
        <w:t xml:space="preserve">- </w:t>
      </w:r>
      <w:r w:rsidR="0030275A">
        <w:rPr>
          <w:b/>
          <w:bCs/>
          <w:sz w:val="20"/>
          <w:szCs w:val="20"/>
        </w:rPr>
        <w:t>LABORATUVAR VE MÜŞTERİ YÜKÜMLÜLÜKLERİ:</w:t>
      </w:r>
    </w:p>
    <w:p w:rsidR="0030275A" w:rsidRDefault="0030275A" w:rsidP="005A58BB">
      <w:pPr>
        <w:pStyle w:val="GvdeMetni"/>
        <w:ind w:left="360" w:right="49"/>
        <w:rPr>
          <w:b/>
          <w:bCs/>
          <w:sz w:val="20"/>
          <w:szCs w:val="20"/>
        </w:rPr>
      </w:pPr>
    </w:p>
    <w:p w:rsidR="00720783" w:rsidRDefault="001A6CA8" w:rsidP="009F52C6">
      <w:pPr>
        <w:pStyle w:val="Default"/>
        <w:numPr>
          <w:ilvl w:val="0"/>
          <w:numId w:val="2"/>
        </w:numPr>
        <w:ind w:left="403" w:right="255"/>
        <w:jc w:val="both"/>
        <w:rPr>
          <w:rFonts w:ascii="Times New Roman" w:eastAsia="Calibri" w:hAnsi="Times New Roman" w:cs="Times New Roman"/>
          <w:color w:val="auto"/>
          <w:sz w:val="18"/>
          <w:szCs w:val="18"/>
          <w:lang w:eastAsia="en-US"/>
        </w:rPr>
      </w:pPr>
      <w:r w:rsidRPr="00961584">
        <w:rPr>
          <w:rFonts w:ascii="Times New Roman" w:eastAsia="Calibri" w:hAnsi="Times New Roman" w:cs="Times New Roman"/>
          <w:color w:val="auto"/>
          <w:sz w:val="18"/>
          <w:szCs w:val="18"/>
          <w:lang w:eastAsia="en-US"/>
        </w:rPr>
        <w:t xml:space="preserve">Bu doküman ISO/IEC 17025 Kapsamında </w:t>
      </w:r>
      <w:r w:rsidR="00720783">
        <w:rPr>
          <w:rFonts w:ascii="Times New Roman" w:eastAsia="Calibri" w:hAnsi="Times New Roman" w:cs="Times New Roman"/>
          <w:color w:val="auto"/>
          <w:sz w:val="18"/>
          <w:szCs w:val="18"/>
          <w:lang w:eastAsia="en-US"/>
        </w:rPr>
        <w:t>oluşturulmuş</w:t>
      </w:r>
    </w:p>
    <w:p w:rsidR="001A6CA8" w:rsidRPr="001A6CA8" w:rsidRDefault="001A6CA8" w:rsidP="00AA2942">
      <w:pPr>
        <w:pStyle w:val="Default"/>
        <w:ind w:left="255" w:right="255"/>
        <w:jc w:val="both"/>
        <w:rPr>
          <w:rFonts w:ascii="Times New Roman" w:eastAsia="Calibri" w:hAnsi="Times New Roman" w:cs="Times New Roman"/>
          <w:color w:val="auto"/>
          <w:sz w:val="18"/>
          <w:szCs w:val="18"/>
          <w:lang w:eastAsia="en-US"/>
        </w:rPr>
      </w:pPr>
      <w:r w:rsidRPr="00961584">
        <w:rPr>
          <w:rFonts w:ascii="Times New Roman" w:eastAsia="Calibri" w:hAnsi="Times New Roman" w:cs="Times New Roman"/>
          <w:color w:val="auto"/>
          <w:sz w:val="18"/>
          <w:szCs w:val="18"/>
          <w:lang w:eastAsia="en-US"/>
        </w:rPr>
        <w:t>kalite yönetim sistemimiz gereğince hazırlanmış olup, M</w:t>
      </w:r>
      <w:r w:rsidR="001E62B4">
        <w:rPr>
          <w:rFonts w:ascii="Times New Roman" w:eastAsia="Calibri" w:hAnsi="Times New Roman" w:cs="Times New Roman"/>
          <w:color w:val="auto"/>
          <w:sz w:val="18"/>
          <w:szCs w:val="18"/>
          <w:lang w:eastAsia="en-US"/>
        </w:rPr>
        <w:t xml:space="preserve">SA Tarımsal Analiz Laboratuvarı </w:t>
      </w:r>
      <w:r w:rsidRPr="00961584">
        <w:rPr>
          <w:rFonts w:ascii="Times New Roman" w:eastAsia="Calibri" w:hAnsi="Times New Roman" w:cs="Times New Roman"/>
          <w:color w:val="auto"/>
          <w:sz w:val="18"/>
          <w:szCs w:val="18"/>
          <w:lang w:eastAsia="en-US"/>
        </w:rPr>
        <w:t>ile Müşteri arasında hizmet sözleşmesi niteliğindedir.</w:t>
      </w:r>
      <w:r w:rsidRPr="00961584">
        <w:rPr>
          <w:rFonts w:ascii="Times New Roman" w:eastAsia="Verdana" w:hAnsi="Times New Roman" w:cs="Times New Roman"/>
          <w:sz w:val="18"/>
          <w:szCs w:val="18"/>
        </w:rPr>
        <w:tab/>
      </w:r>
    </w:p>
    <w:p w:rsidR="00720783" w:rsidRPr="00720783" w:rsidRDefault="001A6CA8" w:rsidP="009F52C6">
      <w:pPr>
        <w:pStyle w:val="Default"/>
        <w:numPr>
          <w:ilvl w:val="0"/>
          <w:numId w:val="2"/>
        </w:numPr>
        <w:ind w:left="403" w:right="255"/>
        <w:jc w:val="both"/>
        <w:rPr>
          <w:rFonts w:ascii="Times New Roman" w:eastAsia="Calibri" w:hAnsi="Times New Roman" w:cs="Times New Roman"/>
          <w:color w:val="auto"/>
          <w:sz w:val="18"/>
          <w:szCs w:val="18"/>
          <w:lang w:eastAsia="en-US"/>
        </w:rPr>
      </w:pPr>
      <w:r w:rsidRPr="001A6CA8">
        <w:rPr>
          <w:rFonts w:ascii="Times New Roman" w:hAnsi="Times New Roman"/>
          <w:sz w:val="18"/>
          <w:szCs w:val="18"/>
        </w:rPr>
        <w:t>Teklif/Sözleşme, teklifin</w:t>
      </w:r>
      <w:r w:rsidR="00720783">
        <w:rPr>
          <w:rFonts w:ascii="Times New Roman" w:hAnsi="Times New Roman"/>
          <w:sz w:val="18"/>
          <w:szCs w:val="18"/>
        </w:rPr>
        <w:t>/sözleşmenin müşteri tarafından</w:t>
      </w:r>
    </w:p>
    <w:p w:rsidR="001A6CA8" w:rsidRPr="001A6CA8" w:rsidRDefault="001A6CA8" w:rsidP="00AA2942">
      <w:pPr>
        <w:pStyle w:val="Default"/>
        <w:ind w:left="255" w:right="255"/>
        <w:jc w:val="both"/>
        <w:rPr>
          <w:rFonts w:ascii="Times New Roman" w:eastAsia="Calibri" w:hAnsi="Times New Roman" w:cs="Times New Roman"/>
          <w:color w:val="auto"/>
          <w:sz w:val="18"/>
          <w:szCs w:val="18"/>
          <w:lang w:eastAsia="en-US"/>
        </w:rPr>
      </w:pPr>
      <w:r w:rsidRPr="001A6CA8">
        <w:rPr>
          <w:rFonts w:ascii="Times New Roman" w:hAnsi="Times New Roman"/>
          <w:sz w:val="18"/>
          <w:szCs w:val="18"/>
        </w:rPr>
        <w:t>onaylanması ile gerçekleşir.</w:t>
      </w:r>
    </w:p>
    <w:p w:rsidR="00720783" w:rsidRPr="00720783" w:rsidRDefault="001A6CA8" w:rsidP="009F52C6">
      <w:pPr>
        <w:pStyle w:val="Default"/>
        <w:numPr>
          <w:ilvl w:val="0"/>
          <w:numId w:val="2"/>
        </w:numPr>
        <w:ind w:left="403" w:right="255"/>
        <w:jc w:val="both"/>
        <w:rPr>
          <w:rFonts w:ascii="Times New Roman" w:eastAsia="Calibri" w:hAnsi="Times New Roman" w:cs="Times New Roman"/>
          <w:color w:val="auto"/>
          <w:sz w:val="18"/>
          <w:szCs w:val="18"/>
          <w:lang w:eastAsia="en-US"/>
        </w:rPr>
      </w:pPr>
      <w:r w:rsidRPr="001A6CA8">
        <w:rPr>
          <w:rFonts w:ascii="Times New Roman" w:hAnsi="Times New Roman"/>
          <w:sz w:val="18"/>
          <w:szCs w:val="18"/>
        </w:rPr>
        <w:t>Müşteri ile Laboratuvar a</w:t>
      </w:r>
      <w:r w:rsidR="00720783">
        <w:rPr>
          <w:rFonts w:ascii="Times New Roman" w:hAnsi="Times New Roman"/>
          <w:sz w:val="18"/>
          <w:szCs w:val="18"/>
        </w:rPr>
        <w:t>rasında başka bir özel sözleşme</w:t>
      </w:r>
    </w:p>
    <w:p w:rsidR="001A6CA8" w:rsidRPr="001A6CA8" w:rsidRDefault="001A6CA8" w:rsidP="00AA2942">
      <w:pPr>
        <w:pStyle w:val="Default"/>
        <w:ind w:left="255" w:right="255"/>
        <w:jc w:val="both"/>
        <w:rPr>
          <w:rFonts w:ascii="Times New Roman" w:eastAsia="Calibri" w:hAnsi="Times New Roman" w:cs="Times New Roman"/>
          <w:color w:val="auto"/>
          <w:sz w:val="18"/>
          <w:szCs w:val="18"/>
          <w:lang w:eastAsia="en-US"/>
        </w:rPr>
      </w:pPr>
      <w:r w:rsidRPr="001A6CA8">
        <w:rPr>
          <w:rFonts w:ascii="Times New Roman" w:hAnsi="Times New Roman"/>
          <w:sz w:val="18"/>
          <w:szCs w:val="18"/>
        </w:rPr>
        <w:t>yapılmadıkça, Laboratuvar deney taleplerini bu sözleşmede belirtilen genel hükümlere göre karşılar.</w:t>
      </w:r>
    </w:p>
    <w:p w:rsidR="00AA2942" w:rsidRDefault="001A6CA8" w:rsidP="009F52C6">
      <w:pPr>
        <w:pStyle w:val="Default"/>
        <w:numPr>
          <w:ilvl w:val="0"/>
          <w:numId w:val="2"/>
        </w:numPr>
        <w:ind w:left="403" w:right="255"/>
        <w:jc w:val="both"/>
        <w:rPr>
          <w:rFonts w:ascii="Times New Roman" w:eastAsia="Calibri" w:hAnsi="Times New Roman" w:cs="Times New Roman"/>
          <w:color w:val="auto"/>
          <w:sz w:val="18"/>
          <w:szCs w:val="18"/>
          <w:lang w:eastAsia="en-US"/>
        </w:rPr>
      </w:pPr>
      <w:r w:rsidRPr="001A6CA8">
        <w:rPr>
          <w:rFonts w:ascii="Times New Roman" w:hAnsi="Times New Roman"/>
          <w:sz w:val="18"/>
          <w:szCs w:val="18"/>
        </w:rPr>
        <w:t>Deneyler, sözleşmede belirtil</w:t>
      </w:r>
      <w:r w:rsidR="00720783">
        <w:rPr>
          <w:rFonts w:ascii="Times New Roman" w:hAnsi="Times New Roman"/>
          <w:sz w:val="18"/>
          <w:szCs w:val="18"/>
        </w:rPr>
        <w:t>en analiz metotlarına, şartlara</w:t>
      </w:r>
    </w:p>
    <w:p w:rsidR="00741169" w:rsidRPr="00E52FD4" w:rsidRDefault="00E52FD4" w:rsidP="00AA2942">
      <w:pPr>
        <w:pStyle w:val="Default"/>
        <w:ind w:left="255" w:right="255"/>
        <w:jc w:val="both"/>
        <w:rPr>
          <w:rFonts w:ascii="Times New Roman" w:eastAsia="Calibri" w:hAnsi="Times New Roman" w:cs="Times New Roman"/>
          <w:color w:val="auto"/>
          <w:sz w:val="18"/>
          <w:szCs w:val="18"/>
          <w:lang w:eastAsia="en-US"/>
        </w:rPr>
      </w:pPr>
      <w:r>
        <w:rPr>
          <w:rFonts w:ascii="Times New Roman" w:hAnsi="Times New Roman"/>
          <w:sz w:val="18"/>
          <w:szCs w:val="18"/>
        </w:rPr>
        <w:t xml:space="preserve">uygun </w:t>
      </w:r>
      <w:r w:rsidR="001A6CA8" w:rsidRPr="00E52FD4">
        <w:rPr>
          <w:rFonts w:ascii="Times New Roman" w:hAnsi="Times New Roman"/>
          <w:sz w:val="18"/>
          <w:szCs w:val="18"/>
        </w:rPr>
        <w:t>olarak, aksine bir hüküm bulunmadıkça, www.msaanaliz.com.tr internet adresimizde yer alan deney metotlarına göre yapılmaktadır. Müşteri sözleşmenin onayı dâhilinde numunelere uygulanan analiz metotlarını kabul etmiş sayılır.</w:t>
      </w:r>
    </w:p>
    <w:p w:rsidR="00720783" w:rsidRPr="00720783" w:rsidRDefault="001E62B4" w:rsidP="009F52C6">
      <w:pPr>
        <w:pStyle w:val="Default"/>
        <w:numPr>
          <w:ilvl w:val="0"/>
          <w:numId w:val="2"/>
        </w:numPr>
        <w:ind w:left="403" w:right="255"/>
        <w:jc w:val="both"/>
        <w:rPr>
          <w:rFonts w:ascii="Times New Roman" w:eastAsia="Calibri" w:hAnsi="Times New Roman" w:cs="Times New Roman"/>
          <w:color w:val="auto"/>
          <w:sz w:val="18"/>
          <w:szCs w:val="18"/>
          <w:lang w:eastAsia="en-US"/>
        </w:rPr>
      </w:pPr>
      <w:r>
        <w:rPr>
          <w:rFonts w:ascii="Times New Roman" w:hAnsi="Times New Roman"/>
          <w:sz w:val="18"/>
          <w:szCs w:val="18"/>
        </w:rPr>
        <w:t>Kuruluşumuzun, AB-0535</w:t>
      </w:r>
      <w:r w:rsidR="00720783">
        <w:rPr>
          <w:rFonts w:ascii="Times New Roman" w:hAnsi="Times New Roman"/>
          <w:sz w:val="18"/>
          <w:szCs w:val="18"/>
        </w:rPr>
        <w:t>-T dosya numaralı akreditasyon</w:t>
      </w:r>
    </w:p>
    <w:p w:rsidR="00720783" w:rsidRDefault="00741169" w:rsidP="00AA2942">
      <w:pPr>
        <w:pStyle w:val="Default"/>
        <w:ind w:left="255" w:right="255"/>
        <w:jc w:val="both"/>
        <w:rPr>
          <w:rFonts w:ascii="Times New Roman" w:hAnsi="Times New Roman"/>
          <w:sz w:val="18"/>
          <w:szCs w:val="18"/>
        </w:rPr>
      </w:pPr>
      <w:r w:rsidRPr="001E62B4">
        <w:rPr>
          <w:rFonts w:ascii="Times New Roman" w:hAnsi="Times New Roman"/>
          <w:sz w:val="18"/>
          <w:szCs w:val="18"/>
        </w:rPr>
        <w:t>statüsünün gösterimi amaçlı kullanılan Türkak akreditasyon markasının kullanımı yalnızca MSA Tarımsal Analiz Laboratuvarı Tarım Gıda İnş. S</w:t>
      </w:r>
      <w:r w:rsidR="001E62B4">
        <w:rPr>
          <w:rFonts w:ascii="Times New Roman" w:hAnsi="Times New Roman"/>
          <w:sz w:val="18"/>
          <w:szCs w:val="18"/>
        </w:rPr>
        <w:t xml:space="preserve">an. Tic. Ltd. Şti. </w:t>
      </w:r>
      <w:r w:rsidRPr="001E62B4">
        <w:rPr>
          <w:rFonts w:ascii="Times New Roman" w:hAnsi="Times New Roman"/>
          <w:sz w:val="18"/>
          <w:szCs w:val="18"/>
        </w:rPr>
        <w:t>laboratuvarına ait olup, diğer kurum ve kuruluşlar tarafından hiçbir şekilde kullanılamaz.</w:t>
      </w:r>
    </w:p>
    <w:p w:rsidR="00AA2942" w:rsidRDefault="001A6CA8" w:rsidP="00AA2942">
      <w:pPr>
        <w:pStyle w:val="Default"/>
        <w:ind w:left="255" w:right="255"/>
        <w:jc w:val="both"/>
        <w:rPr>
          <w:rFonts w:ascii="Times New Roman" w:hAnsi="Times New Roman"/>
          <w:sz w:val="18"/>
          <w:szCs w:val="18"/>
        </w:rPr>
      </w:pPr>
      <w:r w:rsidRPr="001E62B4">
        <w:rPr>
          <w:rFonts w:ascii="Times New Roman" w:hAnsi="Times New Roman"/>
          <w:sz w:val="18"/>
          <w:szCs w:val="18"/>
        </w:rPr>
        <w:t xml:space="preserve">Numunenin laboratuvara getiriliş şartları aşağıda belirtilmektedir. </w:t>
      </w:r>
    </w:p>
    <w:p w:rsidR="001A6CA8" w:rsidRPr="00AA2942" w:rsidRDefault="001A6CA8" w:rsidP="00AA2942">
      <w:pPr>
        <w:pStyle w:val="Default"/>
        <w:ind w:left="255" w:right="255"/>
        <w:jc w:val="both"/>
        <w:rPr>
          <w:rFonts w:ascii="Times New Roman" w:hAnsi="Times New Roman"/>
          <w:sz w:val="18"/>
          <w:szCs w:val="18"/>
        </w:rPr>
      </w:pPr>
      <w:r w:rsidRPr="001E62B4">
        <w:rPr>
          <w:rFonts w:ascii="Times New Roman" w:hAnsi="Times New Roman"/>
          <w:sz w:val="18"/>
          <w:szCs w:val="18"/>
        </w:rPr>
        <w:t>Resmi talepler (İhracat,</w:t>
      </w:r>
      <w:r w:rsidR="001E62B4">
        <w:rPr>
          <w:rFonts w:ascii="Times New Roman" w:hAnsi="Times New Roman"/>
          <w:sz w:val="18"/>
          <w:szCs w:val="18"/>
        </w:rPr>
        <w:t xml:space="preserve"> </w:t>
      </w:r>
      <w:r w:rsidRPr="001E62B4">
        <w:rPr>
          <w:rFonts w:ascii="Times New Roman" w:hAnsi="Times New Roman"/>
          <w:sz w:val="18"/>
          <w:szCs w:val="18"/>
        </w:rPr>
        <w:t>İthalat) ile gelen numunelerin;</w:t>
      </w:r>
    </w:p>
    <w:p w:rsidR="00AA2942" w:rsidRDefault="001A6CA8" w:rsidP="009F52C6">
      <w:pPr>
        <w:pStyle w:val="GvdeMetni"/>
        <w:numPr>
          <w:ilvl w:val="0"/>
          <w:numId w:val="7"/>
        </w:numPr>
        <w:tabs>
          <w:tab w:val="clear" w:pos="5535"/>
          <w:tab w:val="left" w:pos="720"/>
        </w:tabs>
        <w:ind w:right="255"/>
        <w:rPr>
          <w:sz w:val="18"/>
          <w:szCs w:val="18"/>
        </w:rPr>
      </w:pPr>
      <w:r w:rsidRPr="00961584">
        <w:rPr>
          <w:sz w:val="18"/>
          <w:szCs w:val="18"/>
        </w:rPr>
        <w:t>Numuneye ait üst yazının mutlaka beraberinde olması,</w:t>
      </w:r>
    </w:p>
    <w:p w:rsidR="00AA2942" w:rsidRDefault="001A6CA8" w:rsidP="009F52C6">
      <w:pPr>
        <w:pStyle w:val="GvdeMetni"/>
        <w:numPr>
          <w:ilvl w:val="0"/>
          <w:numId w:val="7"/>
        </w:numPr>
        <w:tabs>
          <w:tab w:val="clear" w:pos="5535"/>
          <w:tab w:val="left" w:pos="720"/>
        </w:tabs>
        <w:ind w:right="255"/>
        <w:rPr>
          <w:sz w:val="18"/>
          <w:szCs w:val="18"/>
        </w:rPr>
      </w:pPr>
      <w:r w:rsidRPr="00AA2942">
        <w:rPr>
          <w:sz w:val="18"/>
          <w:szCs w:val="18"/>
        </w:rPr>
        <w:t>Poşetinin hiç açılmamış olması,</w:t>
      </w:r>
    </w:p>
    <w:p w:rsidR="00AA2942" w:rsidRDefault="001A6CA8" w:rsidP="009F52C6">
      <w:pPr>
        <w:pStyle w:val="GvdeMetni"/>
        <w:numPr>
          <w:ilvl w:val="0"/>
          <w:numId w:val="7"/>
        </w:numPr>
        <w:tabs>
          <w:tab w:val="clear" w:pos="5535"/>
          <w:tab w:val="left" w:pos="720"/>
        </w:tabs>
        <w:ind w:right="255"/>
        <w:rPr>
          <w:sz w:val="18"/>
          <w:szCs w:val="18"/>
        </w:rPr>
      </w:pPr>
      <w:r w:rsidRPr="00AA2942">
        <w:rPr>
          <w:sz w:val="18"/>
          <w:szCs w:val="18"/>
        </w:rPr>
        <w:t>Mührünün olması,</w:t>
      </w:r>
    </w:p>
    <w:p w:rsidR="00720783" w:rsidRPr="00AA2942" w:rsidRDefault="001A6CA8" w:rsidP="009F52C6">
      <w:pPr>
        <w:pStyle w:val="GvdeMetni"/>
        <w:numPr>
          <w:ilvl w:val="0"/>
          <w:numId w:val="7"/>
        </w:numPr>
        <w:tabs>
          <w:tab w:val="clear" w:pos="5535"/>
          <w:tab w:val="left" w:pos="720"/>
        </w:tabs>
        <w:ind w:right="255"/>
        <w:rPr>
          <w:sz w:val="18"/>
          <w:szCs w:val="18"/>
        </w:rPr>
      </w:pPr>
      <w:r w:rsidRPr="00AA2942">
        <w:rPr>
          <w:sz w:val="18"/>
          <w:szCs w:val="18"/>
        </w:rPr>
        <w:t>Numune poşetinin üzeri</w:t>
      </w:r>
      <w:r w:rsidR="00720783" w:rsidRPr="00AA2942">
        <w:rPr>
          <w:sz w:val="18"/>
          <w:szCs w:val="18"/>
        </w:rPr>
        <w:t>nde veya içerisinde numune alım</w:t>
      </w:r>
    </w:p>
    <w:p w:rsidR="00AA2942" w:rsidRDefault="006377A8" w:rsidP="00AA2942">
      <w:pPr>
        <w:pStyle w:val="GvdeMetni"/>
        <w:tabs>
          <w:tab w:val="clear" w:pos="5535"/>
          <w:tab w:val="left" w:pos="720"/>
        </w:tabs>
        <w:ind w:left="403" w:right="255"/>
        <w:rPr>
          <w:sz w:val="18"/>
          <w:szCs w:val="18"/>
        </w:rPr>
      </w:pPr>
      <w:r>
        <w:rPr>
          <w:sz w:val="18"/>
          <w:szCs w:val="18"/>
        </w:rPr>
        <w:t xml:space="preserve">     </w:t>
      </w:r>
      <w:r w:rsidR="001A6CA8" w:rsidRPr="001E62B4">
        <w:rPr>
          <w:sz w:val="18"/>
          <w:szCs w:val="18"/>
        </w:rPr>
        <w:t>etiketinin olması,</w:t>
      </w:r>
    </w:p>
    <w:p w:rsidR="00AA2942" w:rsidRDefault="001A6CA8" w:rsidP="009F52C6">
      <w:pPr>
        <w:pStyle w:val="GvdeMetni"/>
        <w:numPr>
          <w:ilvl w:val="0"/>
          <w:numId w:val="8"/>
        </w:numPr>
        <w:tabs>
          <w:tab w:val="clear" w:pos="5535"/>
          <w:tab w:val="left" w:pos="720"/>
        </w:tabs>
        <w:ind w:right="255"/>
        <w:rPr>
          <w:sz w:val="18"/>
          <w:szCs w:val="18"/>
        </w:rPr>
      </w:pPr>
      <w:r w:rsidRPr="001E62B4">
        <w:rPr>
          <w:sz w:val="18"/>
          <w:szCs w:val="18"/>
        </w:rPr>
        <w:t>Numunelerin ezik olmaması ve bozulmamış olması,</w:t>
      </w:r>
    </w:p>
    <w:p w:rsidR="00AA2942" w:rsidRDefault="001A6CA8" w:rsidP="009F52C6">
      <w:pPr>
        <w:pStyle w:val="GvdeMetni"/>
        <w:numPr>
          <w:ilvl w:val="0"/>
          <w:numId w:val="8"/>
        </w:numPr>
        <w:tabs>
          <w:tab w:val="clear" w:pos="5535"/>
          <w:tab w:val="left" w:pos="720"/>
        </w:tabs>
        <w:ind w:right="255"/>
        <w:rPr>
          <w:sz w:val="18"/>
          <w:szCs w:val="18"/>
        </w:rPr>
      </w:pPr>
      <w:r w:rsidRPr="00AA2942">
        <w:rPr>
          <w:sz w:val="18"/>
          <w:szCs w:val="18"/>
        </w:rPr>
        <w:t>Numune miktarının yeterli olması (en az 3 kg olması</w:t>
      </w:r>
      <w:r w:rsidR="006377A8">
        <w:rPr>
          <w:sz w:val="18"/>
          <w:szCs w:val="18"/>
        </w:rPr>
        <w:t>)</w:t>
      </w:r>
    </w:p>
    <w:p w:rsidR="00AA2942" w:rsidRPr="00AA2942" w:rsidRDefault="001A6CA8" w:rsidP="00AA2942">
      <w:pPr>
        <w:pStyle w:val="GvdeMetni"/>
        <w:tabs>
          <w:tab w:val="clear" w:pos="5535"/>
          <w:tab w:val="left" w:pos="720"/>
        </w:tabs>
        <w:ind w:left="255" w:right="255"/>
        <w:rPr>
          <w:sz w:val="18"/>
          <w:szCs w:val="18"/>
        </w:rPr>
      </w:pPr>
      <w:r w:rsidRPr="00AA2942">
        <w:rPr>
          <w:sz w:val="18"/>
          <w:szCs w:val="18"/>
        </w:rPr>
        <w:t>Resmi olmayan özel istek numuneleri için;</w:t>
      </w:r>
    </w:p>
    <w:p w:rsidR="001E62B4" w:rsidRDefault="006377A8" w:rsidP="006377A8">
      <w:pPr>
        <w:pStyle w:val="GvdeMetni"/>
        <w:numPr>
          <w:ilvl w:val="0"/>
          <w:numId w:val="3"/>
        </w:numPr>
        <w:tabs>
          <w:tab w:val="clear" w:pos="5535"/>
          <w:tab w:val="left" w:pos="720"/>
        </w:tabs>
        <w:ind w:left="930" w:right="255"/>
        <w:rPr>
          <w:sz w:val="18"/>
          <w:szCs w:val="18"/>
        </w:rPr>
      </w:pPr>
      <w:r>
        <w:rPr>
          <w:sz w:val="18"/>
          <w:szCs w:val="18"/>
        </w:rPr>
        <w:tab/>
      </w:r>
      <w:r w:rsidR="001A6CA8" w:rsidRPr="00961584">
        <w:rPr>
          <w:sz w:val="18"/>
          <w:szCs w:val="18"/>
        </w:rPr>
        <w:t>Numunelerin ezik olmaması ve bozulmamış olması,</w:t>
      </w:r>
    </w:p>
    <w:p w:rsidR="001E62B4" w:rsidRDefault="001A6CA8" w:rsidP="009F52C6">
      <w:pPr>
        <w:pStyle w:val="GvdeMetni"/>
        <w:numPr>
          <w:ilvl w:val="0"/>
          <w:numId w:val="3"/>
        </w:numPr>
        <w:tabs>
          <w:tab w:val="clear" w:pos="5535"/>
          <w:tab w:val="left" w:pos="720"/>
        </w:tabs>
        <w:ind w:left="930" w:right="255"/>
        <w:rPr>
          <w:sz w:val="18"/>
          <w:szCs w:val="18"/>
        </w:rPr>
      </w:pPr>
      <w:r w:rsidRPr="00961584">
        <w:rPr>
          <w:sz w:val="18"/>
          <w:szCs w:val="18"/>
        </w:rPr>
        <w:t>Miktarının yeterli olması (en az 2 kg olması)</w:t>
      </w:r>
    </w:p>
    <w:p w:rsidR="008806E6" w:rsidRPr="005B2B92" w:rsidRDefault="001A6CA8" w:rsidP="009F52C6">
      <w:pPr>
        <w:pStyle w:val="GvdeMetni"/>
        <w:numPr>
          <w:ilvl w:val="0"/>
          <w:numId w:val="3"/>
        </w:numPr>
        <w:tabs>
          <w:tab w:val="clear" w:pos="5535"/>
          <w:tab w:val="left" w:pos="720"/>
        </w:tabs>
        <w:ind w:left="930" w:right="255"/>
        <w:rPr>
          <w:sz w:val="18"/>
          <w:szCs w:val="18"/>
        </w:rPr>
      </w:pPr>
      <w:r w:rsidRPr="00961584">
        <w:rPr>
          <w:sz w:val="18"/>
          <w:szCs w:val="18"/>
        </w:rPr>
        <w:t>Poşetin ağzının kapalı olması.</w:t>
      </w:r>
    </w:p>
    <w:p w:rsidR="006F78B9" w:rsidRDefault="006F78B9" w:rsidP="006F78B9">
      <w:pPr>
        <w:pStyle w:val="GvdeMetni"/>
        <w:tabs>
          <w:tab w:val="clear" w:pos="5535"/>
          <w:tab w:val="left" w:pos="720"/>
        </w:tabs>
        <w:ind w:right="255"/>
        <w:rPr>
          <w:sz w:val="18"/>
          <w:szCs w:val="18"/>
        </w:rPr>
      </w:pPr>
    </w:p>
    <w:p w:rsidR="006377A8" w:rsidRDefault="001A6CA8" w:rsidP="006377A8">
      <w:pPr>
        <w:pStyle w:val="Default"/>
        <w:numPr>
          <w:ilvl w:val="0"/>
          <w:numId w:val="2"/>
        </w:numPr>
        <w:ind w:left="403" w:right="255"/>
        <w:jc w:val="both"/>
        <w:rPr>
          <w:rFonts w:ascii="Times New Roman" w:hAnsi="Times New Roman"/>
          <w:sz w:val="18"/>
          <w:szCs w:val="18"/>
        </w:rPr>
      </w:pPr>
      <w:r w:rsidRPr="006377A8">
        <w:rPr>
          <w:rFonts w:ascii="Times New Roman" w:hAnsi="Times New Roman"/>
          <w:sz w:val="18"/>
          <w:szCs w:val="18"/>
        </w:rPr>
        <w:t>Numunenin nasıl alınm</w:t>
      </w:r>
      <w:r w:rsidR="003E149A" w:rsidRPr="006377A8">
        <w:rPr>
          <w:rFonts w:ascii="Times New Roman" w:hAnsi="Times New Roman"/>
          <w:sz w:val="18"/>
          <w:szCs w:val="18"/>
        </w:rPr>
        <w:t>ası gerektiği konusunda müşteri</w:t>
      </w:r>
    </w:p>
    <w:p w:rsidR="006377A8" w:rsidRDefault="005B2B92" w:rsidP="006377A8">
      <w:pPr>
        <w:pStyle w:val="Default"/>
        <w:ind w:left="255" w:right="255"/>
        <w:jc w:val="both"/>
        <w:rPr>
          <w:rFonts w:ascii="Times New Roman" w:hAnsi="Times New Roman"/>
          <w:sz w:val="18"/>
          <w:szCs w:val="18"/>
        </w:rPr>
      </w:pPr>
      <w:r w:rsidRPr="006377A8">
        <w:rPr>
          <w:rFonts w:ascii="Times New Roman" w:hAnsi="Times New Roman"/>
          <w:sz w:val="18"/>
          <w:szCs w:val="18"/>
        </w:rPr>
        <w:t xml:space="preserve">tarafından </w:t>
      </w:r>
      <w:r w:rsidR="001A6CA8" w:rsidRPr="006377A8">
        <w:rPr>
          <w:rFonts w:ascii="Times New Roman" w:hAnsi="Times New Roman"/>
          <w:sz w:val="18"/>
          <w:szCs w:val="18"/>
        </w:rPr>
        <w:t>yardım istendiği takdirde bilgi amaçlı olarak</w:t>
      </w:r>
      <w:r w:rsidR="00B50081" w:rsidRPr="006377A8">
        <w:rPr>
          <w:rFonts w:ascii="Times New Roman" w:hAnsi="Times New Roman"/>
          <w:sz w:val="18"/>
          <w:szCs w:val="18"/>
        </w:rPr>
        <w:t xml:space="preserve"> PR.12</w:t>
      </w:r>
      <w:r w:rsidRPr="006377A8">
        <w:rPr>
          <w:rFonts w:ascii="Times New Roman" w:hAnsi="Times New Roman"/>
          <w:sz w:val="18"/>
          <w:szCs w:val="18"/>
        </w:rPr>
        <w:t xml:space="preserve">-TL.004 Numune Alma ve Taşıma Talimatı </w:t>
      </w:r>
      <w:r w:rsidR="001A6CA8" w:rsidRPr="006377A8">
        <w:rPr>
          <w:rFonts w:ascii="Times New Roman" w:hAnsi="Times New Roman"/>
          <w:sz w:val="18"/>
          <w:szCs w:val="18"/>
        </w:rPr>
        <w:t>müşteriye yardımcı doküman olarak gönderilebilmektedir.</w:t>
      </w:r>
    </w:p>
    <w:p w:rsidR="001A6CA8" w:rsidRPr="006377A8" w:rsidRDefault="001A6CA8" w:rsidP="006377A8">
      <w:pPr>
        <w:pStyle w:val="Default"/>
        <w:numPr>
          <w:ilvl w:val="0"/>
          <w:numId w:val="19"/>
        </w:numPr>
        <w:ind w:right="255"/>
        <w:jc w:val="both"/>
        <w:rPr>
          <w:rFonts w:ascii="Times New Roman" w:hAnsi="Times New Roman"/>
          <w:sz w:val="18"/>
          <w:szCs w:val="18"/>
        </w:rPr>
      </w:pPr>
      <w:r w:rsidRPr="00961584">
        <w:rPr>
          <w:rFonts w:ascii="Times New Roman" w:hAnsi="Times New Roman" w:cs="Times New Roman"/>
          <w:sz w:val="18"/>
          <w:szCs w:val="18"/>
        </w:rPr>
        <w:t>Gelen numuneler bir defa analize tabi tutulacaktır.</w:t>
      </w:r>
    </w:p>
    <w:p w:rsidR="003E149A" w:rsidRDefault="001A6CA8" w:rsidP="009F52C6">
      <w:pPr>
        <w:pStyle w:val="Default"/>
        <w:numPr>
          <w:ilvl w:val="0"/>
          <w:numId w:val="10"/>
        </w:numPr>
        <w:ind w:right="255"/>
        <w:jc w:val="both"/>
        <w:rPr>
          <w:rFonts w:ascii="Times New Roman" w:hAnsi="Times New Roman" w:cs="Times New Roman"/>
          <w:color w:val="auto"/>
          <w:sz w:val="18"/>
          <w:szCs w:val="18"/>
          <w:lang w:eastAsia="en-US"/>
        </w:rPr>
      </w:pPr>
      <w:r w:rsidRPr="00961584">
        <w:rPr>
          <w:rFonts w:ascii="Times New Roman" w:hAnsi="Times New Roman" w:cs="Times New Roman"/>
          <w:color w:val="auto"/>
          <w:sz w:val="18"/>
          <w:szCs w:val="18"/>
          <w:lang w:eastAsia="en-US"/>
        </w:rPr>
        <w:t>Analiz süreleri (giderilm</w:t>
      </w:r>
      <w:r w:rsidR="003E149A">
        <w:rPr>
          <w:rFonts w:ascii="Times New Roman" w:hAnsi="Times New Roman" w:cs="Times New Roman"/>
          <w:color w:val="auto"/>
          <w:sz w:val="18"/>
          <w:szCs w:val="18"/>
          <w:lang w:eastAsia="en-US"/>
        </w:rPr>
        <w:t>esi olanaksız durumlar dışında)</w:t>
      </w:r>
    </w:p>
    <w:p w:rsidR="00C33678" w:rsidRDefault="001A6CA8" w:rsidP="006F78B9">
      <w:pPr>
        <w:pStyle w:val="Default"/>
        <w:ind w:left="43" w:right="255" w:firstLine="241"/>
        <w:jc w:val="both"/>
        <w:rPr>
          <w:rFonts w:ascii="Times New Roman" w:hAnsi="Times New Roman" w:cs="Times New Roman"/>
          <w:color w:val="auto"/>
          <w:sz w:val="18"/>
          <w:szCs w:val="18"/>
          <w:lang w:eastAsia="en-US"/>
        </w:rPr>
      </w:pPr>
      <w:r w:rsidRPr="00961584">
        <w:rPr>
          <w:rFonts w:ascii="Times New Roman" w:hAnsi="Times New Roman" w:cs="Times New Roman"/>
          <w:color w:val="auto"/>
          <w:sz w:val="18"/>
          <w:szCs w:val="18"/>
          <w:lang w:eastAsia="en-US"/>
        </w:rPr>
        <w:t xml:space="preserve">kalıntı analizleri için </w:t>
      </w:r>
      <w:r w:rsidR="00720783">
        <w:rPr>
          <w:rFonts w:ascii="Times New Roman" w:hAnsi="Times New Roman" w:cs="Times New Roman"/>
          <w:color w:val="auto"/>
          <w:sz w:val="18"/>
          <w:szCs w:val="18"/>
          <w:lang w:eastAsia="en-US"/>
        </w:rPr>
        <w:t>3</w:t>
      </w:r>
      <w:r w:rsidRPr="00961584">
        <w:rPr>
          <w:rFonts w:ascii="Times New Roman" w:hAnsi="Times New Roman" w:cs="Times New Roman"/>
          <w:color w:val="auto"/>
          <w:sz w:val="18"/>
          <w:szCs w:val="18"/>
          <w:lang w:eastAsia="en-US"/>
        </w:rPr>
        <w:t xml:space="preserve"> iş günüdür. </w:t>
      </w:r>
    </w:p>
    <w:p w:rsidR="002C58D3" w:rsidRPr="002C58D3" w:rsidRDefault="001A6CA8" w:rsidP="009F52C6">
      <w:pPr>
        <w:pStyle w:val="Default"/>
        <w:numPr>
          <w:ilvl w:val="0"/>
          <w:numId w:val="11"/>
        </w:numPr>
        <w:ind w:right="255"/>
        <w:jc w:val="both"/>
        <w:rPr>
          <w:rFonts w:ascii="Times New Roman" w:hAnsi="Times New Roman" w:cs="Times New Roman"/>
          <w:color w:val="auto"/>
          <w:sz w:val="18"/>
          <w:szCs w:val="18"/>
          <w:lang w:eastAsia="en-US"/>
        </w:rPr>
      </w:pPr>
      <w:r w:rsidRPr="00961584">
        <w:rPr>
          <w:rFonts w:ascii="Times New Roman" w:hAnsi="Times New Roman" w:cs="Times New Roman"/>
          <w:sz w:val="18"/>
          <w:szCs w:val="18"/>
        </w:rPr>
        <w:t>Laboratuvarımız kalıntı an</w:t>
      </w:r>
      <w:r w:rsidR="002C58D3">
        <w:rPr>
          <w:rFonts w:ascii="Times New Roman" w:hAnsi="Times New Roman" w:cs="Times New Roman"/>
          <w:sz w:val="18"/>
          <w:szCs w:val="18"/>
        </w:rPr>
        <w:t>alizlerinde Rusya Federasyonuna</w:t>
      </w:r>
    </w:p>
    <w:p w:rsidR="006377A8" w:rsidRDefault="001A6CA8" w:rsidP="006377A8">
      <w:pPr>
        <w:pStyle w:val="Default"/>
        <w:ind w:left="255" w:right="255"/>
        <w:jc w:val="both"/>
        <w:rPr>
          <w:rFonts w:ascii="Times New Roman" w:hAnsi="Times New Roman" w:cs="Times New Roman"/>
          <w:color w:val="auto"/>
          <w:sz w:val="18"/>
          <w:szCs w:val="18"/>
          <w:lang w:eastAsia="en-US"/>
        </w:rPr>
      </w:pPr>
      <w:r w:rsidRPr="00961584">
        <w:rPr>
          <w:rFonts w:ascii="Times New Roman" w:hAnsi="Times New Roman" w:cs="Times New Roman"/>
          <w:sz w:val="18"/>
          <w:szCs w:val="18"/>
        </w:rPr>
        <w:t>ve AB ülkelerine yapılacak ihracatlarda Tarım ve Orman Bakanlığı tarafından yetkilendirilmiştir.</w:t>
      </w:r>
    </w:p>
    <w:p w:rsidR="006377A8" w:rsidRPr="006377A8" w:rsidRDefault="001A6CA8" w:rsidP="006377A8">
      <w:pPr>
        <w:pStyle w:val="Default"/>
        <w:numPr>
          <w:ilvl w:val="0"/>
          <w:numId w:val="18"/>
        </w:numPr>
        <w:ind w:right="255"/>
        <w:jc w:val="both"/>
        <w:rPr>
          <w:rFonts w:ascii="Times New Roman" w:hAnsi="Times New Roman" w:cs="Times New Roman"/>
          <w:color w:val="auto"/>
          <w:sz w:val="18"/>
          <w:szCs w:val="18"/>
          <w:lang w:eastAsia="en-US"/>
        </w:rPr>
      </w:pPr>
      <w:r w:rsidRPr="00961584">
        <w:rPr>
          <w:rFonts w:ascii="Times New Roman" w:hAnsi="Times New Roman" w:cs="Times New Roman"/>
          <w:sz w:val="18"/>
          <w:szCs w:val="18"/>
        </w:rPr>
        <w:t>Kalıntı analizi</w:t>
      </w:r>
      <w:r w:rsidR="006377A8">
        <w:rPr>
          <w:rFonts w:ascii="Times New Roman" w:hAnsi="Times New Roman" w:cs="Times New Roman"/>
          <w:sz w:val="18"/>
          <w:szCs w:val="18"/>
        </w:rPr>
        <w:t xml:space="preserve"> için teslim edilen numunelerin</w:t>
      </w:r>
      <w:r w:rsidR="006377A8">
        <w:rPr>
          <w:rFonts w:ascii="Times New Roman" w:hAnsi="Times New Roman" w:cs="Times New Roman"/>
          <w:color w:val="auto"/>
          <w:sz w:val="18"/>
          <w:szCs w:val="18"/>
          <w:lang w:eastAsia="en-US"/>
        </w:rPr>
        <w:t xml:space="preserve"> </w:t>
      </w:r>
      <w:r w:rsidR="006377A8" w:rsidRPr="006377A8">
        <w:rPr>
          <w:rFonts w:ascii="Times New Roman" w:hAnsi="Times New Roman" w:cs="Times New Roman"/>
          <w:sz w:val="18"/>
          <w:szCs w:val="18"/>
        </w:rPr>
        <w:t>l</w:t>
      </w:r>
      <w:r w:rsidR="00720783" w:rsidRPr="006377A8">
        <w:rPr>
          <w:rFonts w:ascii="Times New Roman" w:hAnsi="Times New Roman" w:cs="Times New Roman"/>
          <w:sz w:val="18"/>
          <w:szCs w:val="18"/>
        </w:rPr>
        <w:t>aboratuvarda</w:t>
      </w:r>
    </w:p>
    <w:p w:rsidR="00720783" w:rsidRPr="006377A8" w:rsidRDefault="001A6CA8" w:rsidP="006377A8">
      <w:pPr>
        <w:pStyle w:val="Default"/>
        <w:ind w:left="255" w:right="255"/>
        <w:jc w:val="both"/>
        <w:rPr>
          <w:rFonts w:ascii="Times New Roman" w:hAnsi="Times New Roman" w:cs="Times New Roman"/>
          <w:color w:val="auto"/>
          <w:sz w:val="18"/>
          <w:szCs w:val="18"/>
          <w:lang w:eastAsia="en-US"/>
        </w:rPr>
      </w:pPr>
      <w:r w:rsidRPr="006377A8">
        <w:rPr>
          <w:rFonts w:ascii="Times New Roman" w:hAnsi="Times New Roman" w:cs="Times New Roman"/>
          <w:sz w:val="18"/>
          <w:szCs w:val="18"/>
        </w:rPr>
        <w:t>bekletilme süresi sınırlıdır. Aksi belirtilmedikçe laboratuvara gelen ihracat numuneleri 6 ay boyunca, özel istek numuneleri ise 7 gün boyunca derin dondurucuda veya buzdolabında saklanır.</w:t>
      </w:r>
    </w:p>
    <w:p w:rsidR="00AA2942" w:rsidRDefault="00AA2942" w:rsidP="006377A8">
      <w:pPr>
        <w:pStyle w:val="Default"/>
        <w:ind w:right="255"/>
        <w:jc w:val="both"/>
        <w:rPr>
          <w:rFonts w:ascii="Times New Roman" w:hAnsi="Times New Roman" w:cs="Times New Roman"/>
          <w:color w:val="auto"/>
          <w:sz w:val="18"/>
          <w:szCs w:val="18"/>
          <w:lang w:eastAsia="en-US"/>
        </w:rPr>
      </w:pPr>
    </w:p>
    <w:p w:rsidR="00B50081" w:rsidRDefault="001A6CA8" w:rsidP="00B50081">
      <w:pPr>
        <w:pStyle w:val="Default"/>
        <w:numPr>
          <w:ilvl w:val="0"/>
          <w:numId w:val="5"/>
        </w:numPr>
        <w:ind w:left="425" w:right="255"/>
        <w:jc w:val="both"/>
        <w:rPr>
          <w:rFonts w:ascii="Times New Roman" w:hAnsi="Times New Roman" w:cs="Times New Roman"/>
          <w:color w:val="auto"/>
          <w:sz w:val="18"/>
          <w:szCs w:val="18"/>
          <w:lang w:eastAsia="en-US"/>
        </w:rPr>
      </w:pPr>
      <w:r w:rsidRPr="00961584">
        <w:rPr>
          <w:rFonts w:ascii="Times New Roman" w:hAnsi="Times New Roman" w:cs="Times New Roman"/>
          <w:color w:val="auto"/>
          <w:sz w:val="18"/>
          <w:szCs w:val="18"/>
          <w:lang w:eastAsia="en-US"/>
        </w:rPr>
        <w:lastRenderedPageBreak/>
        <w:t xml:space="preserve">Laboratuvar hizmetleri vb. </w:t>
      </w:r>
      <w:r w:rsidR="00720783">
        <w:rPr>
          <w:rFonts w:ascii="Times New Roman" w:hAnsi="Times New Roman" w:cs="Times New Roman"/>
          <w:color w:val="auto"/>
          <w:sz w:val="18"/>
          <w:szCs w:val="18"/>
          <w:lang w:eastAsia="en-US"/>
        </w:rPr>
        <w:t xml:space="preserve">konularla ilgili </w:t>
      </w:r>
      <w:r w:rsidR="00B50081">
        <w:rPr>
          <w:rFonts w:ascii="Times New Roman" w:hAnsi="Times New Roman" w:cs="Times New Roman"/>
          <w:color w:val="auto"/>
          <w:sz w:val="18"/>
          <w:szCs w:val="18"/>
          <w:lang w:eastAsia="en-US"/>
        </w:rPr>
        <w:t>talep veya şikâyet</w:t>
      </w:r>
    </w:p>
    <w:p w:rsidR="00F86B71" w:rsidRPr="00B50081" w:rsidRDefault="00720783" w:rsidP="00B50081">
      <w:pPr>
        <w:pStyle w:val="Default"/>
        <w:ind w:left="65" w:right="255"/>
        <w:jc w:val="both"/>
        <w:rPr>
          <w:rFonts w:ascii="Times New Roman" w:hAnsi="Times New Roman" w:cs="Times New Roman"/>
          <w:color w:val="auto"/>
          <w:sz w:val="18"/>
          <w:szCs w:val="18"/>
          <w:lang w:eastAsia="en-US"/>
        </w:rPr>
      </w:pPr>
      <w:r>
        <w:rPr>
          <w:rFonts w:ascii="Times New Roman" w:hAnsi="Times New Roman" w:cs="Times New Roman"/>
          <w:color w:val="auto"/>
          <w:sz w:val="18"/>
          <w:szCs w:val="18"/>
          <w:lang w:eastAsia="en-US"/>
        </w:rPr>
        <w:t>olması</w:t>
      </w:r>
      <w:r w:rsidR="00B50081">
        <w:rPr>
          <w:rFonts w:ascii="Times New Roman" w:hAnsi="Times New Roman" w:cs="Times New Roman"/>
          <w:color w:val="auto"/>
          <w:sz w:val="18"/>
          <w:szCs w:val="18"/>
          <w:lang w:eastAsia="en-US"/>
        </w:rPr>
        <w:t xml:space="preserve"> </w:t>
      </w:r>
      <w:r w:rsidR="001A6CA8" w:rsidRPr="00B50081">
        <w:rPr>
          <w:rFonts w:ascii="Times New Roman" w:hAnsi="Times New Roman" w:cs="Times New Roman"/>
          <w:color w:val="auto"/>
          <w:sz w:val="18"/>
          <w:szCs w:val="18"/>
          <w:lang w:eastAsia="en-US"/>
        </w:rPr>
        <w:t>durumunda internet sitemizde de yer alan PR</w:t>
      </w:r>
      <w:r w:rsidRPr="00B50081">
        <w:rPr>
          <w:rFonts w:ascii="Times New Roman" w:hAnsi="Times New Roman" w:cs="Times New Roman"/>
          <w:color w:val="auto"/>
          <w:sz w:val="18"/>
          <w:szCs w:val="18"/>
          <w:lang w:eastAsia="en-US"/>
        </w:rPr>
        <w:t>.</w:t>
      </w:r>
      <w:r w:rsidR="001A6CA8" w:rsidRPr="00B50081">
        <w:rPr>
          <w:rFonts w:ascii="Times New Roman" w:hAnsi="Times New Roman" w:cs="Times New Roman"/>
          <w:color w:val="auto"/>
          <w:sz w:val="18"/>
          <w:szCs w:val="18"/>
          <w:lang w:eastAsia="en-US"/>
        </w:rPr>
        <w:t>09 Müşteri İlişkileri ve Teklif Verme Prosedürü</w:t>
      </w:r>
      <w:r w:rsidR="00B50081">
        <w:rPr>
          <w:rFonts w:ascii="Times New Roman" w:hAnsi="Times New Roman" w:cs="Times New Roman"/>
          <w:color w:val="auto"/>
          <w:sz w:val="18"/>
          <w:szCs w:val="18"/>
          <w:lang w:eastAsia="en-US"/>
        </w:rPr>
        <w:t xml:space="preserve"> ve PR.10 Şikayet Yönetim Prosedürü’</w:t>
      </w:r>
      <w:r w:rsidR="001A6CA8" w:rsidRPr="00B50081">
        <w:rPr>
          <w:rFonts w:ascii="Times New Roman" w:hAnsi="Times New Roman" w:cs="Times New Roman"/>
          <w:color w:val="auto"/>
          <w:sz w:val="18"/>
          <w:szCs w:val="18"/>
          <w:lang w:eastAsia="en-US"/>
        </w:rPr>
        <w:t>ndeki usuller çerçevesinde laboratuvarımıza yazılı ve/veya sözlü talepte bulunulabilir. Değerlendirme sonuçları müşterinin isteği dâhilinde, müşteriye bildirilir.</w:t>
      </w:r>
    </w:p>
    <w:p w:rsidR="00720783" w:rsidRDefault="001A6CA8" w:rsidP="009F52C6">
      <w:pPr>
        <w:pStyle w:val="Default"/>
        <w:numPr>
          <w:ilvl w:val="0"/>
          <w:numId w:val="4"/>
        </w:numPr>
        <w:ind w:left="425" w:right="255"/>
        <w:jc w:val="both"/>
        <w:rPr>
          <w:rFonts w:ascii="Times New Roman" w:hAnsi="Times New Roman" w:cs="Times New Roman"/>
          <w:color w:val="auto"/>
          <w:sz w:val="18"/>
          <w:szCs w:val="18"/>
          <w:lang w:eastAsia="en-US"/>
        </w:rPr>
      </w:pPr>
      <w:r w:rsidRPr="00F86B71">
        <w:rPr>
          <w:rFonts w:ascii="Times New Roman" w:hAnsi="Times New Roman" w:cs="Times New Roman"/>
          <w:color w:val="auto"/>
          <w:sz w:val="18"/>
          <w:szCs w:val="18"/>
          <w:lang w:eastAsia="en-US"/>
        </w:rPr>
        <w:t xml:space="preserve">Laboratuvarımızın bulduğu </w:t>
      </w:r>
      <w:r w:rsidR="00720783">
        <w:rPr>
          <w:rFonts w:ascii="Times New Roman" w:hAnsi="Times New Roman" w:cs="Times New Roman"/>
          <w:color w:val="auto"/>
          <w:sz w:val="18"/>
          <w:szCs w:val="18"/>
          <w:lang w:eastAsia="en-US"/>
        </w:rPr>
        <w:t>deney sonuçları üzerinde ortaya</w:t>
      </w:r>
    </w:p>
    <w:p w:rsidR="001A6CA8" w:rsidRPr="00F86B71" w:rsidRDefault="001A6CA8" w:rsidP="00A55640">
      <w:pPr>
        <w:pStyle w:val="Default"/>
        <w:ind w:left="65" w:right="255"/>
        <w:jc w:val="both"/>
        <w:rPr>
          <w:rFonts w:ascii="Times New Roman" w:hAnsi="Times New Roman" w:cs="Times New Roman"/>
          <w:color w:val="auto"/>
          <w:sz w:val="18"/>
          <w:szCs w:val="18"/>
          <w:lang w:eastAsia="en-US"/>
        </w:rPr>
      </w:pPr>
      <w:r w:rsidRPr="00F86B71">
        <w:rPr>
          <w:rFonts w:ascii="Times New Roman" w:hAnsi="Times New Roman" w:cs="Times New Roman"/>
          <w:color w:val="auto"/>
          <w:sz w:val="18"/>
          <w:szCs w:val="18"/>
          <w:lang w:eastAsia="en-US"/>
        </w:rPr>
        <w:t>çıkabilecek anlaşmazlıklarda analiz tekrar edilir. Anlaşmazlığın devamı durumunda şahit numune masrafları haksız tarafça ödenmek koşulu ile her iki tarafın kabul ettiği ve TS EN ISO/IEC 17025 standardına göre akredite, akredite laboratuvar bulunmadığı takdirde Tarım ve Orman Bakanlığı tarafından yetkilendirilmiş bir hakem laboratuvara gönderilir.</w:t>
      </w:r>
    </w:p>
    <w:p w:rsidR="006377A8" w:rsidRDefault="001A6CA8" w:rsidP="006377A8">
      <w:pPr>
        <w:pStyle w:val="Default"/>
        <w:numPr>
          <w:ilvl w:val="0"/>
          <w:numId w:val="4"/>
        </w:numPr>
        <w:tabs>
          <w:tab w:val="left" w:pos="284"/>
        </w:tabs>
        <w:ind w:left="425" w:right="255"/>
        <w:jc w:val="both"/>
        <w:rPr>
          <w:rFonts w:ascii="Times New Roman" w:hAnsi="Times New Roman" w:cs="Times New Roman"/>
          <w:color w:val="auto"/>
          <w:sz w:val="18"/>
          <w:szCs w:val="18"/>
          <w:lang w:eastAsia="en-US"/>
        </w:rPr>
      </w:pPr>
      <w:r w:rsidRPr="00961584">
        <w:rPr>
          <w:rFonts w:ascii="Times New Roman" w:hAnsi="Times New Roman" w:cs="Times New Roman"/>
          <w:color w:val="auto"/>
          <w:sz w:val="18"/>
          <w:szCs w:val="18"/>
          <w:lang w:eastAsia="en-US"/>
        </w:rPr>
        <w:t>Talep edilen deney</w:t>
      </w:r>
      <w:r w:rsidR="00720783">
        <w:rPr>
          <w:rFonts w:ascii="Times New Roman" w:hAnsi="Times New Roman" w:cs="Times New Roman"/>
          <w:color w:val="auto"/>
          <w:sz w:val="18"/>
          <w:szCs w:val="18"/>
          <w:lang w:eastAsia="en-US"/>
        </w:rPr>
        <w:t>lerin doğası gereği numunelerde</w:t>
      </w:r>
      <w:r w:rsidR="006377A8">
        <w:rPr>
          <w:rFonts w:ascii="Times New Roman" w:hAnsi="Times New Roman" w:cs="Times New Roman"/>
          <w:color w:val="auto"/>
          <w:sz w:val="18"/>
          <w:szCs w:val="18"/>
          <w:lang w:eastAsia="en-US"/>
        </w:rPr>
        <w:t xml:space="preserve"> oluşabilecek</w:t>
      </w:r>
    </w:p>
    <w:p w:rsidR="00F86B71" w:rsidRPr="006377A8" w:rsidRDefault="001A6CA8" w:rsidP="006377A8">
      <w:pPr>
        <w:pStyle w:val="Default"/>
        <w:tabs>
          <w:tab w:val="left" w:pos="284"/>
        </w:tabs>
        <w:ind w:left="65" w:right="255"/>
        <w:jc w:val="both"/>
        <w:rPr>
          <w:rFonts w:ascii="Times New Roman" w:hAnsi="Times New Roman" w:cs="Times New Roman"/>
          <w:color w:val="auto"/>
          <w:sz w:val="18"/>
          <w:szCs w:val="18"/>
          <w:lang w:eastAsia="en-US"/>
        </w:rPr>
      </w:pPr>
      <w:r w:rsidRPr="006377A8">
        <w:rPr>
          <w:rFonts w:ascii="Times New Roman" w:hAnsi="Times New Roman" w:cs="Times New Roman"/>
          <w:color w:val="auto"/>
          <w:sz w:val="18"/>
          <w:szCs w:val="18"/>
          <w:lang w:eastAsia="en-US"/>
        </w:rPr>
        <w:t>hasarlar dışında, numunelerin veya ziyaretçilerin laboratuvarda bulunduğu süre içerisinde laboratuvarımızın kusuru nedeniyle oluşacak maddi kayıplar, mesleki sorumluluk sigortası kapsamında karşılanır.</w:t>
      </w:r>
    </w:p>
    <w:p w:rsidR="00720783" w:rsidRDefault="001A6CA8" w:rsidP="009F52C6">
      <w:pPr>
        <w:pStyle w:val="Default"/>
        <w:numPr>
          <w:ilvl w:val="0"/>
          <w:numId w:val="4"/>
        </w:numPr>
        <w:tabs>
          <w:tab w:val="left" w:pos="284"/>
        </w:tabs>
        <w:ind w:left="425" w:right="255"/>
        <w:jc w:val="both"/>
        <w:rPr>
          <w:rFonts w:ascii="Times New Roman" w:hAnsi="Times New Roman" w:cs="Times New Roman"/>
          <w:color w:val="auto"/>
          <w:sz w:val="18"/>
          <w:szCs w:val="18"/>
          <w:lang w:eastAsia="en-US"/>
        </w:rPr>
      </w:pPr>
      <w:r w:rsidRPr="00F86B71">
        <w:rPr>
          <w:rFonts w:ascii="Times New Roman" w:hAnsi="Times New Roman" w:cs="Times New Roman"/>
          <w:color w:val="auto"/>
          <w:sz w:val="18"/>
          <w:szCs w:val="18"/>
          <w:lang w:eastAsia="en-US"/>
        </w:rPr>
        <w:t>Faks, e-mail veya kar</w:t>
      </w:r>
      <w:r w:rsidR="00720783">
        <w:rPr>
          <w:rFonts w:ascii="Times New Roman" w:hAnsi="Times New Roman" w:cs="Times New Roman"/>
          <w:color w:val="auto"/>
          <w:sz w:val="18"/>
          <w:szCs w:val="18"/>
          <w:lang w:eastAsia="en-US"/>
        </w:rPr>
        <w:t>go ile gönderiminde doğabilecek</w:t>
      </w:r>
    </w:p>
    <w:p w:rsidR="00F86B71" w:rsidRDefault="001A6CA8" w:rsidP="00A55640">
      <w:pPr>
        <w:pStyle w:val="Default"/>
        <w:tabs>
          <w:tab w:val="left" w:pos="284"/>
        </w:tabs>
        <w:ind w:left="65" w:right="255"/>
        <w:jc w:val="both"/>
        <w:rPr>
          <w:rFonts w:ascii="Times New Roman" w:hAnsi="Times New Roman" w:cs="Times New Roman"/>
          <w:color w:val="auto"/>
          <w:sz w:val="18"/>
          <w:szCs w:val="18"/>
          <w:lang w:eastAsia="en-US"/>
        </w:rPr>
      </w:pPr>
      <w:r w:rsidRPr="00F86B71">
        <w:rPr>
          <w:rFonts w:ascii="Times New Roman" w:hAnsi="Times New Roman" w:cs="Times New Roman"/>
          <w:color w:val="auto"/>
          <w:sz w:val="18"/>
          <w:szCs w:val="18"/>
          <w:lang w:eastAsia="en-US"/>
        </w:rPr>
        <w:t>müşteri gizliliğinin korunamamasından laboratuvarımız sorumlu değildir.</w:t>
      </w:r>
    </w:p>
    <w:p w:rsidR="006377A8" w:rsidRDefault="001A6CA8" w:rsidP="006377A8">
      <w:pPr>
        <w:pStyle w:val="Default"/>
        <w:numPr>
          <w:ilvl w:val="0"/>
          <w:numId w:val="4"/>
        </w:numPr>
        <w:tabs>
          <w:tab w:val="left" w:pos="284"/>
        </w:tabs>
        <w:ind w:left="425" w:right="255"/>
        <w:jc w:val="both"/>
        <w:rPr>
          <w:rFonts w:ascii="Times New Roman" w:hAnsi="Times New Roman" w:cs="Times New Roman"/>
          <w:color w:val="auto"/>
          <w:sz w:val="18"/>
          <w:szCs w:val="18"/>
          <w:lang w:eastAsia="en-US"/>
        </w:rPr>
      </w:pPr>
      <w:r w:rsidRPr="00F86B71">
        <w:rPr>
          <w:rFonts w:ascii="Times New Roman" w:hAnsi="Times New Roman" w:cs="Times New Roman"/>
          <w:color w:val="auto"/>
          <w:sz w:val="18"/>
          <w:szCs w:val="18"/>
          <w:lang w:eastAsia="en-US"/>
        </w:rPr>
        <w:t>Analiz raporları sadece</w:t>
      </w:r>
      <w:r w:rsidR="00720783">
        <w:rPr>
          <w:rFonts w:ascii="Times New Roman" w:hAnsi="Times New Roman" w:cs="Times New Roman"/>
          <w:color w:val="auto"/>
          <w:sz w:val="18"/>
          <w:szCs w:val="18"/>
          <w:lang w:eastAsia="en-US"/>
        </w:rPr>
        <w:t xml:space="preserve"> numuneyi teslim eden müşteriye</w:t>
      </w:r>
      <w:r w:rsidR="006377A8">
        <w:rPr>
          <w:rFonts w:ascii="Times New Roman" w:hAnsi="Times New Roman" w:cs="Times New Roman"/>
          <w:color w:val="auto"/>
          <w:sz w:val="18"/>
          <w:szCs w:val="18"/>
          <w:lang w:eastAsia="en-US"/>
        </w:rPr>
        <w:t xml:space="preserve"> veya</w:t>
      </w:r>
    </w:p>
    <w:p w:rsidR="00F86B71" w:rsidRPr="006377A8" w:rsidRDefault="001A6CA8" w:rsidP="006377A8">
      <w:pPr>
        <w:pStyle w:val="Default"/>
        <w:tabs>
          <w:tab w:val="left" w:pos="284"/>
        </w:tabs>
        <w:ind w:left="65" w:right="255"/>
        <w:jc w:val="both"/>
        <w:rPr>
          <w:rFonts w:ascii="Times New Roman" w:hAnsi="Times New Roman" w:cs="Times New Roman"/>
          <w:color w:val="auto"/>
          <w:sz w:val="18"/>
          <w:szCs w:val="18"/>
          <w:lang w:eastAsia="en-US"/>
        </w:rPr>
      </w:pPr>
      <w:r w:rsidRPr="006377A8">
        <w:rPr>
          <w:rFonts w:ascii="Times New Roman" w:hAnsi="Times New Roman" w:cs="Times New Roman"/>
          <w:color w:val="auto"/>
          <w:sz w:val="18"/>
          <w:szCs w:val="18"/>
          <w:lang w:eastAsia="en-US"/>
        </w:rPr>
        <w:t>müşteri tarafından tarafımıza bildirilmiş kişilere verilir.</w:t>
      </w:r>
    </w:p>
    <w:p w:rsidR="00720783" w:rsidRDefault="001A6CA8" w:rsidP="009F52C6">
      <w:pPr>
        <w:pStyle w:val="Default"/>
        <w:numPr>
          <w:ilvl w:val="0"/>
          <w:numId w:val="4"/>
        </w:numPr>
        <w:tabs>
          <w:tab w:val="left" w:pos="284"/>
        </w:tabs>
        <w:ind w:left="425" w:right="255"/>
        <w:jc w:val="both"/>
        <w:rPr>
          <w:rFonts w:ascii="Times New Roman" w:hAnsi="Times New Roman" w:cs="Times New Roman"/>
          <w:color w:val="auto"/>
          <w:sz w:val="18"/>
          <w:szCs w:val="18"/>
          <w:lang w:eastAsia="en-US"/>
        </w:rPr>
      </w:pPr>
      <w:r w:rsidRPr="00F86B71">
        <w:rPr>
          <w:rFonts w:ascii="Times New Roman" w:hAnsi="Times New Roman" w:cs="Times New Roman"/>
          <w:color w:val="auto"/>
          <w:sz w:val="18"/>
          <w:szCs w:val="18"/>
          <w:lang w:eastAsia="en-US"/>
        </w:rPr>
        <w:t>Numuneye ait bilgiler ilgili</w:t>
      </w:r>
      <w:r w:rsidR="00720783">
        <w:rPr>
          <w:rFonts w:ascii="Times New Roman" w:hAnsi="Times New Roman" w:cs="Times New Roman"/>
          <w:color w:val="auto"/>
          <w:sz w:val="18"/>
          <w:szCs w:val="18"/>
          <w:lang w:eastAsia="en-US"/>
        </w:rPr>
        <w:t xml:space="preserve"> forma eksiksiz ve doğru olarak</w:t>
      </w:r>
    </w:p>
    <w:p w:rsidR="00F86B71" w:rsidRDefault="001A6CA8" w:rsidP="00A55640">
      <w:pPr>
        <w:pStyle w:val="Default"/>
        <w:tabs>
          <w:tab w:val="left" w:pos="284"/>
        </w:tabs>
        <w:ind w:left="65" w:right="255"/>
        <w:jc w:val="both"/>
        <w:rPr>
          <w:rFonts w:ascii="Times New Roman" w:hAnsi="Times New Roman" w:cs="Times New Roman"/>
          <w:color w:val="auto"/>
          <w:sz w:val="18"/>
          <w:szCs w:val="18"/>
          <w:lang w:eastAsia="en-US"/>
        </w:rPr>
      </w:pPr>
      <w:r w:rsidRPr="00F86B71">
        <w:rPr>
          <w:rFonts w:ascii="Times New Roman" w:hAnsi="Times New Roman" w:cs="Times New Roman"/>
          <w:color w:val="auto"/>
          <w:sz w:val="18"/>
          <w:szCs w:val="18"/>
          <w:lang w:eastAsia="en-US"/>
        </w:rPr>
        <w:t>doldurulmalıdır.</w:t>
      </w:r>
    </w:p>
    <w:p w:rsidR="00720783" w:rsidRDefault="001A6CA8" w:rsidP="009F52C6">
      <w:pPr>
        <w:pStyle w:val="Default"/>
        <w:numPr>
          <w:ilvl w:val="0"/>
          <w:numId w:val="4"/>
        </w:numPr>
        <w:tabs>
          <w:tab w:val="left" w:pos="284"/>
        </w:tabs>
        <w:ind w:left="425" w:right="255"/>
        <w:jc w:val="both"/>
        <w:rPr>
          <w:rFonts w:ascii="Times New Roman" w:hAnsi="Times New Roman" w:cs="Times New Roman"/>
          <w:color w:val="auto"/>
          <w:sz w:val="18"/>
          <w:szCs w:val="18"/>
          <w:lang w:eastAsia="en-US"/>
        </w:rPr>
      </w:pPr>
      <w:r w:rsidRPr="00F86B71">
        <w:rPr>
          <w:rFonts w:ascii="Times New Roman" w:hAnsi="Times New Roman" w:cs="Times New Roman"/>
          <w:color w:val="auto"/>
          <w:sz w:val="18"/>
          <w:szCs w:val="18"/>
          <w:lang w:eastAsia="en-US"/>
        </w:rPr>
        <w:t>Laboratuvar müşteri gi</w:t>
      </w:r>
      <w:r w:rsidR="00720783">
        <w:rPr>
          <w:rFonts w:ascii="Times New Roman" w:hAnsi="Times New Roman" w:cs="Times New Roman"/>
          <w:color w:val="auto"/>
          <w:sz w:val="18"/>
          <w:szCs w:val="18"/>
          <w:lang w:eastAsia="en-US"/>
        </w:rPr>
        <w:t xml:space="preserve">zliliği ile ilgili hususları bu </w:t>
      </w:r>
      <w:r w:rsidRPr="00720783">
        <w:rPr>
          <w:rFonts w:ascii="Times New Roman" w:hAnsi="Times New Roman" w:cs="Times New Roman"/>
          <w:color w:val="auto"/>
          <w:sz w:val="18"/>
          <w:szCs w:val="18"/>
          <w:lang w:eastAsia="en-US"/>
        </w:rPr>
        <w:t>teklif/</w:t>
      </w:r>
    </w:p>
    <w:p w:rsidR="00F86B71" w:rsidRPr="00720783" w:rsidRDefault="001A6CA8" w:rsidP="00A55640">
      <w:pPr>
        <w:pStyle w:val="Default"/>
        <w:tabs>
          <w:tab w:val="left" w:pos="284"/>
        </w:tabs>
        <w:ind w:left="65" w:right="255"/>
        <w:jc w:val="both"/>
        <w:rPr>
          <w:rFonts w:ascii="Times New Roman" w:hAnsi="Times New Roman" w:cs="Times New Roman"/>
          <w:color w:val="auto"/>
          <w:sz w:val="18"/>
          <w:szCs w:val="18"/>
          <w:lang w:eastAsia="en-US"/>
        </w:rPr>
      </w:pPr>
      <w:r w:rsidRPr="00720783">
        <w:rPr>
          <w:rFonts w:ascii="Times New Roman" w:hAnsi="Times New Roman" w:cs="Times New Roman"/>
          <w:color w:val="auto"/>
          <w:sz w:val="18"/>
          <w:szCs w:val="18"/>
          <w:lang w:eastAsia="en-US"/>
        </w:rPr>
        <w:t xml:space="preserve">sözleşme ile güvenceye alır. Ancak kanun, mevzuat vs standart ile çakışırsa yasal yükümlülükler geçerlidir. Yasal otorite; müşterin haberi olmadan müşteriye dair bilgilere ulaşmak isterse, bilgilerin paylaşıldığı ile ilgili hususta müşteriye bilgi verilmez. </w:t>
      </w:r>
    </w:p>
    <w:p w:rsidR="006377A8" w:rsidRDefault="001A6CA8" w:rsidP="006377A8">
      <w:pPr>
        <w:pStyle w:val="Default"/>
        <w:numPr>
          <w:ilvl w:val="0"/>
          <w:numId w:val="4"/>
        </w:numPr>
        <w:tabs>
          <w:tab w:val="left" w:pos="284"/>
        </w:tabs>
        <w:ind w:left="425" w:right="255"/>
        <w:jc w:val="both"/>
        <w:rPr>
          <w:rFonts w:ascii="Times New Roman" w:hAnsi="Times New Roman" w:cs="Times New Roman"/>
          <w:color w:val="auto"/>
          <w:sz w:val="18"/>
          <w:szCs w:val="18"/>
          <w:lang w:eastAsia="en-US"/>
        </w:rPr>
      </w:pPr>
      <w:r w:rsidRPr="00F86B71">
        <w:rPr>
          <w:rFonts w:ascii="Times New Roman" w:hAnsi="Times New Roman" w:cs="Times New Roman"/>
          <w:color w:val="auto"/>
          <w:sz w:val="18"/>
          <w:szCs w:val="18"/>
          <w:lang w:eastAsia="en-US"/>
        </w:rPr>
        <w:t>Gönderilen numune bilgileri, deney sonuçları ve ra</w:t>
      </w:r>
      <w:r w:rsidR="00720783">
        <w:rPr>
          <w:rFonts w:ascii="Times New Roman" w:hAnsi="Times New Roman" w:cs="Times New Roman"/>
          <w:color w:val="auto"/>
          <w:sz w:val="18"/>
          <w:szCs w:val="18"/>
          <w:lang w:eastAsia="en-US"/>
        </w:rPr>
        <w:t>porları</w:t>
      </w:r>
      <w:r w:rsidR="006377A8">
        <w:rPr>
          <w:rFonts w:ascii="Times New Roman" w:hAnsi="Times New Roman" w:cs="Times New Roman"/>
          <w:color w:val="auto"/>
          <w:sz w:val="18"/>
          <w:szCs w:val="18"/>
          <w:lang w:eastAsia="en-US"/>
        </w:rPr>
        <w:t xml:space="preserve"> dâhil</w:t>
      </w:r>
    </w:p>
    <w:p w:rsidR="00F86B71" w:rsidRPr="006377A8" w:rsidRDefault="001A6CA8" w:rsidP="006377A8">
      <w:pPr>
        <w:pStyle w:val="Default"/>
        <w:tabs>
          <w:tab w:val="left" w:pos="284"/>
        </w:tabs>
        <w:ind w:left="65" w:right="255"/>
        <w:jc w:val="both"/>
        <w:rPr>
          <w:rFonts w:ascii="Times New Roman" w:hAnsi="Times New Roman" w:cs="Times New Roman"/>
          <w:color w:val="auto"/>
          <w:sz w:val="18"/>
          <w:szCs w:val="18"/>
          <w:lang w:eastAsia="en-US"/>
        </w:rPr>
      </w:pPr>
      <w:r w:rsidRPr="006377A8">
        <w:rPr>
          <w:rFonts w:ascii="Times New Roman" w:hAnsi="Times New Roman" w:cs="Times New Roman"/>
          <w:color w:val="auto"/>
          <w:sz w:val="18"/>
          <w:szCs w:val="18"/>
          <w:lang w:eastAsia="en-US"/>
        </w:rPr>
        <w:t xml:space="preserve">müşterilere ait bilgiler ve mülki haklar Laboratuvar tarafından korunur. Taahhüt edilen şartlardan sapma olduğunda müşteri yazılı-sözlü ve/veya e-posta ile bilgilendirilir. </w:t>
      </w:r>
    </w:p>
    <w:p w:rsidR="00720783" w:rsidRDefault="001A6CA8" w:rsidP="009F52C6">
      <w:pPr>
        <w:pStyle w:val="Default"/>
        <w:numPr>
          <w:ilvl w:val="0"/>
          <w:numId w:val="4"/>
        </w:numPr>
        <w:tabs>
          <w:tab w:val="left" w:pos="284"/>
        </w:tabs>
        <w:ind w:left="425" w:right="255"/>
        <w:jc w:val="both"/>
        <w:rPr>
          <w:rFonts w:ascii="Times New Roman" w:hAnsi="Times New Roman" w:cs="Times New Roman"/>
          <w:color w:val="auto"/>
          <w:sz w:val="18"/>
          <w:szCs w:val="18"/>
          <w:lang w:eastAsia="en-US"/>
        </w:rPr>
      </w:pPr>
      <w:r w:rsidRPr="00F86B71">
        <w:rPr>
          <w:rFonts w:ascii="Times New Roman" w:hAnsi="Times New Roman" w:cs="Times New Roman"/>
          <w:color w:val="auto"/>
          <w:sz w:val="18"/>
          <w:szCs w:val="18"/>
          <w:lang w:eastAsia="en-US"/>
        </w:rPr>
        <w:t>Laboratuvar tarafında</w:t>
      </w:r>
      <w:r w:rsidR="00720783">
        <w:rPr>
          <w:rFonts w:ascii="Times New Roman" w:hAnsi="Times New Roman" w:cs="Times New Roman"/>
          <w:color w:val="auto"/>
          <w:sz w:val="18"/>
          <w:szCs w:val="18"/>
          <w:lang w:eastAsia="en-US"/>
        </w:rPr>
        <w:t>n numune alımı yapılmamaktadır.</w:t>
      </w:r>
    </w:p>
    <w:p w:rsidR="000804A0" w:rsidRDefault="001A6CA8" w:rsidP="000804A0">
      <w:pPr>
        <w:pStyle w:val="Default"/>
        <w:tabs>
          <w:tab w:val="left" w:pos="284"/>
        </w:tabs>
        <w:ind w:left="65" w:right="255"/>
        <w:jc w:val="both"/>
        <w:rPr>
          <w:rFonts w:ascii="Times New Roman" w:hAnsi="Times New Roman" w:cs="Times New Roman"/>
          <w:color w:val="auto"/>
          <w:sz w:val="18"/>
          <w:szCs w:val="18"/>
          <w:lang w:eastAsia="en-US"/>
        </w:rPr>
      </w:pPr>
      <w:r w:rsidRPr="00F86B71">
        <w:rPr>
          <w:rFonts w:ascii="Times New Roman" w:hAnsi="Times New Roman" w:cs="Times New Roman"/>
          <w:color w:val="auto"/>
          <w:sz w:val="18"/>
          <w:szCs w:val="18"/>
          <w:lang w:eastAsia="en-US"/>
        </w:rPr>
        <w:t>Laboratuvara gönderilen numunenin bütünü temsil ettiği kabul edilir, bu nedenle numuneden oluşacak hatalarda sorumluluk numuneyi gönderen kişiye aittir. (Örneklemeden kaynaklanan hatalar müşterinin sorumluluğundadır)</w:t>
      </w:r>
    </w:p>
    <w:p w:rsidR="000804A0" w:rsidRPr="009D726C" w:rsidRDefault="000804A0" w:rsidP="000804A0">
      <w:pPr>
        <w:pStyle w:val="Default"/>
        <w:numPr>
          <w:ilvl w:val="0"/>
          <w:numId w:val="4"/>
        </w:numPr>
        <w:tabs>
          <w:tab w:val="left" w:pos="284"/>
        </w:tabs>
        <w:ind w:left="425" w:right="255"/>
        <w:jc w:val="both"/>
        <w:rPr>
          <w:rFonts w:ascii="Times New Roman" w:hAnsi="Times New Roman" w:cs="Times New Roman"/>
          <w:color w:val="auto"/>
          <w:sz w:val="18"/>
          <w:szCs w:val="18"/>
          <w:lang w:eastAsia="en-US"/>
        </w:rPr>
      </w:pPr>
      <w:r w:rsidRPr="009D726C">
        <w:rPr>
          <w:rFonts w:ascii="Times New Roman" w:hAnsi="Times New Roman" w:cs="Times New Roman"/>
          <w:color w:val="auto"/>
          <w:sz w:val="18"/>
          <w:szCs w:val="18"/>
          <w:lang w:eastAsia="en-US"/>
        </w:rPr>
        <w:t>Analiz hizmetleri sadece MSA Laboratuvarlarında yapılır.</w:t>
      </w:r>
    </w:p>
    <w:p w:rsidR="000804A0" w:rsidRPr="000804A0" w:rsidRDefault="000804A0" w:rsidP="000804A0">
      <w:pPr>
        <w:pStyle w:val="Default"/>
        <w:tabs>
          <w:tab w:val="left" w:pos="284"/>
        </w:tabs>
        <w:ind w:left="65" w:right="255"/>
        <w:jc w:val="both"/>
        <w:rPr>
          <w:rFonts w:ascii="Times New Roman" w:hAnsi="Times New Roman" w:cs="Times New Roman"/>
          <w:b/>
          <w:i/>
          <w:color w:val="auto"/>
          <w:sz w:val="18"/>
          <w:szCs w:val="18"/>
          <w:lang w:eastAsia="en-US"/>
        </w:rPr>
      </w:pPr>
      <w:r w:rsidRPr="009D726C">
        <w:rPr>
          <w:rFonts w:ascii="Times New Roman" w:hAnsi="Times New Roman" w:cs="Times New Roman"/>
          <w:color w:val="auto"/>
          <w:sz w:val="18"/>
          <w:szCs w:val="18"/>
          <w:lang w:eastAsia="en-US"/>
        </w:rPr>
        <w:t>Analizlerde taşeron laboratuvar kullanılmamaktadır</w:t>
      </w:r>
      <w:r>
        <w:rPr>
          <w:rFonts w:ascii="Times New Roman" w:hAnsi="Times New Roman" w:cs="Times New Roman"/>
          <w:b/>
          <w:i/>
          <w:color w:val="auto"/>
          <w:sz w:val="18"/>
          <w:szCs w:val="18"/>
          <w:lang w:eastAsia="en-US"/>
        </w:rPr>
        <w:t>.</w:t>
      </w:r>
    </w:p>
    <w:p w:rsidR="00A55640" w:rsidRDefault="001A6CA8" w:rsidP="000804A0">
      <w:pPr>
        <w:pStyle w:val="Default"/>
        <w:numPr>
          <w:ilvl w:val="0"/>
          <w:numId w:val="4"/>
        </w:numPr>
        <w:tabs>
          <w:tab w:val="left" w:pos="284"/>
        </w:tabs>
        <w:ind w:left="425" w:right="255"/>
        <w:jc w:val="both"/>
        <w:rPr>
          <w:rFonts w:ascii="Times New Roman" w:hAnsi="Times New Roman" w:cs="Times New Roman"/>
          <w:color w:val="auto"/>
          <w:sz w:val="18"/>
          <w:szCs w:val="18"/>
          <w:lang w:eastAsia="en-US"/>
        </w:rPr>
      </w:pPr>
      <w:r w:rsidRPr="00F86B71">
        <w:rPr>
          <w:rFonts w:ascii="Times New Roman" w:hAnsi="Times New Roman" w:cs="Times New Roman"/>
          <w:color w:val="auto"/>
          <w:sz w:val="18"/>
          <w:szCs w:val="18"/>
          <w:lang w:eastAsia="en-US"/>
        </w:rPr>
        <w:t xml:space="preserve">Numunenin, </w:t>
      </w:r>
      <w:r w:rsidR="00720783">
        <w:rPr>
          <w:rFonts w:ascii="Times New Roman" w:hAnsi="Times New Roman" w:cs="Times New Roman"/>
          <w:color w:val="auto"/>
          <w:sz w:val="18"/>
          <w:szCs w:val="18"/>
          <w:lang w:eastAsia="en-US"/>
        </w:rPr>
        <w:t>Numune Alma ve Kabul Kriterleri</w:t>
      </w:r>
      <w:r w:rsidR="00A55640">
        <w:rPr>
          <w:rFonts w:ascii="Times New Roman" w:hAnsi="Times New Roman" w:cs="Times New Roman"/>
          <w:color w:val="auto"/>
          <w:sz w:val="18"/>
          <w:szCs w:val="18"/>
          <w:lang w:eastAsia="en-US"/>
        </w:rPr>
        <w:t xml:space="preserve"> </w:t>
      </w:r>
      <w:r w:rsidRPr="00720783">
        <w:rPr>
          <w:rFonts w:ascii="Times New Roman" w:hAnsi="Times New Roman" w:cs="Times New Roman"/>
          <w:color w:val="auto"/>
          <w:sz w:val="18"/>
          <w:szCs w:val="18"/>
          <w:lang w:eastAsia="en-US"/>
        </w:rPr>
        <w:t>Talimatı’</w:t>
      </w:r>
      <w:r w:rsidR="00A55640">
        <w:rPr>
          <w:rFonts w:ascii="Times New Roman" w:hAnsi="Times New Roman" w:cs="Times New Roman"/>
          <w:color w:val="auto"/>
          <w:sz w:val="18"/>
          <w:szCs w:val="18"/>
          <w:lang w:eastAsia="en-US"/>
        </w:rPr>
        <w:t xml:space="preserve"> </w:t>
      </w:r>
      <w:r w:rsidRPr="00A55640">
        <w:rPr>
          <w:rFonts w:ascii="Times New Roman" w:hAnsi="Times New Roman" w:cs="Times New Roman"/>
          <w:color w:val="auto"/>
          <w:sz w:val="18"/>
          <w:szCs w:val="18"/>
          <w:lang w:eastAsia="en-US"/>
        </w:rPr>
        <w:t>nd</w:t>
      </w:r>
      <w:r w:rsidR="00A55640">
        <w:rPr>
          <w:rFonts w:ascii="Times New Roman" w:hAnsi="Times New Roman" w:cs="Times New Roman"/>
          <w:color w:val="auto"/>
          <w:sz w:val="18"/>
          <w:szCs w:val="18"/>
          <w:lang w:eastAsia="en-US"/>
        </w:rPr>
        <w:t>a</w:t>
      </w:r>
    </w:p>
    <w:p w:rsidR="00AA2942" w:rsidRPr="00A55640" w:rsidRDefault="001A6CA8" w:rsidP="000804A0">
      <w:pPr>
        <w:pStyle w:val="Default"/>
        <w:tabs>
          <w:tab w:val="left" w:pos="284"/>
        </w:tabs>
        <w:ind w:left="65" w:right="255"/>
        <w:jc w:val="both"/>
        <w:rPr>
          <w:rFonts w:ascii="Times New Roman" w:hAnsi="Times New Roman" w:cs="Times New Roman"/>
          <w:color w:val="auto"/>
          <w:sz w:val="18"/>
          <w:szCs w:val="18"/>
          <w:lang w:eastAsia="en-US"/>
        </w:rPr>
      </w:pPr>
      <w:r w:rsidRPr="00A55640">
        <w:rPr>
          <w:rFonts w:ascii="Times New Roman" w:hAnsi="Times New Roman" w:cs="Times New Roman"/>
          <w:color w:val="auto"/>
          <w:sz w:val="18"/>
          <w:szCs w:val="18"/>
          <w:lang w:eastAsia="en-US"/>
        </w:rPr>
        <w:t>belirtilen, numune kabul kriterlerine uygun şartl</w:t>
      </w:r>
      <w:r w:rsidR="00720783" w:rsidRPr="00A55640">
        <w:rPr>
          <w:rFonts w:ascii="Times New Roman" w:hAnsi="Times New Roman" w:cs="Times New Roman"/>
          <w:color w:val="auto"/>
          <w:sz w:val="18"/>
          <w:szCs w:val="18"/>
          <w:lang w:eastAsia="en-US"/>
        </w:rPr>
        <w:t xml:space="preserve">arda getirilmemesi durumunda; </w:t>
      </w:r>
      <w:r w:rsidRPr="00A55640">
        <w:rPr>
          <w:rFonts w:ascii="Times New Roman" w:hAnsi="Times New Roman" w:cs="Times New Roman"/>
          <w:color w:val="auto"/>
          <w:sz w:val="18"/>
          <w:szCs w:val="18"/>
          <w:lang w:eastAsia="en-US"/>
        </w:rPr>
        <w:t>Müşteri, analiz sonuçlarının numuneden kaynaklı olarak etkilenebileceği konusunda bilgilendirilmekte, müşterinin talebi üzerine analiz çalışması şartlı kabul yapılarak gerçekleştirilebilmektedir. Bu durumda, numune kabulünün şartlı kabul edildiği ve nedeni yazılarak numune kayıt işlemlerine geçilir. Şartlı kabul olarak kabul edilen numunelerde teklif/sözleşmenin onaylanması ile müşterinin her türlü sorumluluğu üstlendiği (analiz sonuçlarının etkilenebileceği vb.) kabul edilir. Analiz raporuna; numune sebebi ile hangi sonuçların analizden etkilenebileceği ve sonuçlardaki sapmadan laboratuvarımızın sorumlu olmadığına dair beyan eklenecektir.</w:t>
      </w:r>
    </w:p>
    <w:p w:rsidR="00A55640" w:rsidRDefault="00B50081" w:rsidP="009F52C6">
      <w:pPr>
        <w:pStyle w:val="Default"/>
        <w:numPr>
          <w:ilvl w:val="0"/>
          <w:numId w:val="11"/>
        </w:numPr>
        <w:tabs>
          <w:tab w:val="left" w:pos="284"/>
        </w:tabs>
        <w:ind w:right="255"/>
        <w:jc w:val="both"/>
        <w:rPr>
          <w:rFonts w:ascii="Times New Roman" w:hAnsi="Times New Roman" w:cs="Times New Roman"/>
          <w:color w:val="auto"/>
          <w:sz w:val="18"/>
          <w:szCs w:val="18"/>
          <w:lang w:eastAsia="en-US"/>
        </w:rPr>
      </w:pPr>
      <w:r>
        <w:rPr>
          <w:rFonts w:ascii="Times New Roman" w:hAnsi="Times New Roman" w:cs="Times New Roman"/>
          <w:color w:val="auto"/>
          <w:sz w:val="18"/>
          <w:szCs w:val="18"/>
          <w:lang w:eastAsia="en-US"/>
        </w:rPr>
        <w:lastRenderedPageBreak/>
        <w:t>Önceden bildirmek, “PR.10</w:t>
      </w:r>
      <w:r w:rsidR="001A6CA8" w:rsidRPr="00F86B71">
        <w:rPr>
          <w:rFonts w:ascii="Times New Roman" w:hAnsi="Times New Roman" w:cs="Times New Roman"/>
          <w:color w:val="auto"/>
          <w:sz w:val="18"/>
          <w:szCs w:val="18"/>
          <w:lang w:eastAsia="en-US"/>
        </w:rPr>
        <w:t>-FR</w:t>
      </w:r>
      <w:r>
        <w:rPr>
          <w:rFonts w:ascii="Times New Roman" w:hAnsi="Times New Roman" w:cs="Times New Roman"/>
          <w:color w:val="auto"/>
          <w:sz w:val="18"/>
          <w:szCs w:val="18"/>
          <w:lang w:eastAsia="en-US"/>
        </w:rPr>
        <w:t>.046</w:t>
      </w:r>
      <w:r w:rsidR="001A6CA8" w:rsidRPr="00F86B71">
        <w:rPr>
          <w:rFonts w:ascii="Times New Roman" w:hAnsi="Times New Roman" w:cs="Times New Roman"/>
          <w:color w:val="auto"/>
          <w:sz w:val="18"/>
          <w:szCs w:val="18"/>
          <w:lang w:eastAsia="en-US"/>
        </w:rPr>
        <w:t xml:space="preserve"> Analiz</w:t>
      </w:r>
      <w:r w:rsidR="00A55640">
        <w:rPr>
          <w:rFonts w:ascii="Times New Roman" w:hAnsi="Times New Roman" w:cs="Times New Roman"/>
          <w:color w:val="auto"/>
          <w:sz w:val="18"/>
          <w:szCs w:val="18"/>
          <w:lang w:eastAsia="en-US"/>
        </w:rPr>
        <w:t xml:space="preserve"> Tekrarı ve İzleme</w:t>
      </w:r>
    </w:p>
    <w:p w:rsidR="00F86B71" w:rsidRPr="00F86B71" w:rsidRDefault="001A6CA8" w:rsidP="00B50081">
      <w:pPr>
        <w:pStyle w:val="Default"/>
        <w:tabs>
          <w:tab w:val="left" w:pos="284"/>
        </w:tabs>
        <w:ind w:left="284" w:right="255"/>
        <w:jc w:val="both"/>
        <w:rPr>
          <w:rFonts w:ascii="Times New Roman" w:hAnsi="Times New Roman" w:cs="Times New Roman"/>
          <w:color w:val="auto"/>
          <w:sz w:val="18"/>
          <w:szCs w:val="18"/>
          <w:lang w:eastAsia="en-US"/>
        </w:rPr>
      </w:pPr>
      <w:r w:rsidRPr="00F86B71">
        <w:rPr>
          <w:rFonts w:ascii="Times New Roman" w:hAnsi="Times New Roman" w:cs="Times New Roman"/>
          <w:color w:val="auto"/>
          <w:sz w:val="18"/>
          <w:szCs w:val="18"/>
          <w:lang w:eastAsia="en-US"/>
        </w:rPr>
        <w:t>Talep Formu” imza</w:t>
      </w:r>
      <w:r w:rsidR="00A55640">
        <w:rPr>
          <w:rFonts w:ascii="Times New Roman" w:hAnsi="Times New Roman" w:cs="Times New Roman"/>
          <w:color w:val="auto"/>
          <w:sz w:val="18"/>
          <w:szCs w:val="18"/>
          <w:lang w:eastAsia="en-US"/>
        </w:rPr>
        <w:t>lamak ve bu teklifte/sözleşmede</w:t>
      </w:r>
      <w:r w:rsidR="00B50081">
        <w:rPr>
          <w:rFonts w:ascii="Times New Roman" w:hAnsi="Times New Roman" w:cs="Times New Roman"/>
          <w:color w:val="auto"/>
          <w:sz w:val="18"/>
          <w:szCs w:val="18"/>
          <w:lang w:eastAsia="en-US"/>
        </w:rPr>
        <w:t xml:space="preserve"> </w:t>
      </w:r>
      <w:r w:rsidRPr="00F86B71">
        <w:rPr>
          <w:rFonts w:ascii="Times New Roman" w:hAnsi="Times New Roman" w:cs="Times New Roman"/>
          <w:color w:val="auto"/>
          <w:sz w:val="18"/>
          <w:szCs w:val="18"/>
          <w:lang w:eastAsia="en-US"/>
        </w:rPr>
        <w:t xml:space="preserve">belirtilen (güvenlik, gizlilik, sonuçlara ve deneylere müdahale etmemek v.b.) kurallara uymak şartıyla, müşteri veya yetkili temsilcileri deneylere gözlemci olarak katılabilirler. </w:t>
      </w:r>
    </w:p>
    <w:p w:rsidR="00A55640" w:rsidRDefault="001A6CA8" w:rsidP="009F52C6">
      <w:pPr>
        <w:pStyle w:val="Default"/>
        <w:numPr>
          <w:ilvl w:val="0"/>
          <w:numId w:val="12"/>
        </w:numPr>
        <w:tabs>
          <w:tab w:val="left" w:pos="284"/>
        </w:tabs>
        <w:ind w:right="255"/>
        <w:jc w:val="both"/>
        <w:rPr>
          <w:rFonts w:ascii="Times New Roman" w:hAnsi="Times New Roman" w:cs="Times New Roman"/>
          <w:color w:val="auto"/>
          <w:sz w:val="18"/>
          <w:szCs w:val="18"/>
          <w:lang w:eastAsia="en-US"/>
        </w:rPr>
      </w:pPr>
      <w:r w:rsidRPr="00F86B71">
        <w:rPr>
          <w:rFonts w:ascii="Times New Roman" w:hAnsi="Times New Roman" w:cs="Times New Roman"/>
          <w:color w:val="auto"/>
          <w:sz w:val="18"/>
          <w:szCs w:val="18"/>
          <w:lang w:eastAsia="en-US"/>
        </w:rPr>
        <w:t xml:space="preserve">TÜRKAK </w:t>
      </w:r>
      <w:r w:rsidR="00720783">
        <w:rPr>
          <w:rFonts w:ascii="Times New Roman" w:hAnsi="Times New Roman" w:cs="Times New Roman"/>
          <w:color w:val="auto"/>
          <w:sz w:val="18"/>
          <w:szCs w:val="18"/>
          <w:lang w:eastAsia="en-US"/>
        </w:rPr>
        <w:t xml:space="preserve">kapsamındaki raporlar için, </w:t>
      </w:r>
      <w:r w:rsidR="00A55640">
        <w:rPr>
          <w:rFonts w:ascii="Times New Roman" w:hAnsi="Times New Roman" w:cs="Times New Roman"/>
          <w:color w:val="auto"/>
          <w:sz w:val="18"/>
          <w:szCs w:val="18"/>
          <w:lang w:eastAsia="en-US"/>
        </w:rPr>
        <w:t xml:space="preserve"> ilgili mevzuatta</w:t>
      </w:r>
    </w:p>
    <w:p w:rsidR="001A6CA8" w:rsidRPr="00F86B71" w:rsidRDefault="001A6CA8" w:rsidP="006F78B9">
      <w:pPr>
        <w:pStyle w:val="Default"/>
        <w:tabs>
          <w:tab w:val="left" w:pos="284"/>
        </w:tabs>
        <w:ind w:left="284" w:right="255"/>
        <w:jc w:val="both"/>
        <w:rPr>
          <w:rFonts w:ascii="Times New Roman" w:hAnsi="Times New Roman" w:cs="Times New Roman"/>
          <w:color w:val="auto"/>
          <w:sz w:val="18"/>
          <w:szCs w:val="18"/>
          <w:lang w:eastAsia="en-US"/>
        </w:rPr>
      </w:pPr>
      <w:r w:rsidRPr="00F86B71">
        <w:rPr>
          <w:rFonts w:ascii="Times New Roman" w:hAnsi="Times New Roman" w:cs="Times New Roman"/>
          <w:color w:val="auto"/>
          <w:sz w:val="18"/>
          <w:szCs w:val="18"/>
          <w:lang w:eastAsia="en-US"/>
        </w:rPr>
        <w:t xml:space="preserve">uygunluk veya uymazlık şeklinde bir değerlendirme bildirimi zorunlu değilse, müşteri isteği üzerine verilen sınır değerlerinde uygunluk ve uygunsuzluk kararlarının raporlanması </w:t>
      </w:r>
      <w:r w:rsidR="00B50081">
        <w:rPr>
          <w:rFonts w:ascii="Times New Roman" w:hAnsi="Times New Roman" w:cs="Times New Roman"/>
          <w:color w:val="auto"/>
          <w:sz w:val="18"/>
          <w:szCs w:val="18"/>
          <w:lang w:eastAsia="en-US"/>
        </w:rPr>
        <w:t>PR.12</w:t>
      </w:r>
      <w:r w:rsidR="00720783" w:rsidRPr="00720783">
        <w:rPr>
          <w:rFonts w:ascii="Times New Roman" w:hAnsi="Times New Roman" w:cs="Times New Roman"/>
          <w:color w:val="auto"/>
          <w:sz w:val="18"/>
          <w:szCs w:val="18"/>
          <w:lang w:eastAsia="en-US"/>
        </w:rPr>
        <w:t>-TL.</w:t>
      </w:r>
      <w:r w:rsidR="00720783">
        <w:rPr>
          <w:rFonts w:ascii="Times New Roman" w:hAnsi="Times New Roman" w:cs="Times New Roman"/>
          <w:color w:val="auto"/>
          <w:sz w:val="18"/>
          <w:szCs w:val="18"/>
          <w:lang w:eastAsia="en-US"/>
        </w:rPr>
        <w:t>006 Karar Kuralı Talimatı’ na</w:t>
      </w:r>
      <w:r w:rsidRPr="00F86B71">
        <w:rPr>
          <w:rFonts w:ascii="Times New Roman" w:hAnsi="Times New Roman" w:cs="Times New Roman"/>
          <w:color w:val="auto"/>
          <w:sz w:val="18"/>
          <w:szCs w:val="18"/>
          <w:lang w:eastAsia="en-US"/>
        </w:rPr>
        <w:t xml:space="preserve"> göre ISO/IEC GUIDE 98-4 Basit Karar Kuralı uygulanarak yapılır.</w:t>
      </w:r>
    </w:p>
    <w:p w:rsidR="001A6CA8" w:rsidRPr="00961584" w:rsidRDefault="00774E55" w:rsidP="001A6CA8">
      <w:pPr>
        <w:pStyle w:val="GvdeMetni"/>
        <w:tabs>
          <w:tab w:val="clear" w:pos="5535"/>
          <w:tab w:val="left" w:pos="720"/>
        </w:tabs>
        <w:ind w:left="284" w:right="49"/>
        <w:rPr>
          <w:sz w:val="18"/>
          <w:szCs w:val="18"/>
        </w:rPr>
      </w:pPr>
      <w:r>
        <w:rPr>
          <w:b/>
          <w:bCs/>
          <w:noProof/>
          <w:sz w:val="18"/>
          <w:szCs w:val="18"/>
          <w:lang w:eastAsia="tr-TR"/>
        </w:rPr>
        <w:pict>
          <v:roundrect id="_x0000_s1035" style="position:absolute;left:0;text-align:left;margin-left:123.05pt;margin-top:10.2pt;width:12.8pt;height:9pt;z-index:251660800" arcsize="10923f"/>
        </w:pict>
      </w:r>
    </w:p>
    <w:p w:rsidR="001A6CA8" w:rsidRDefault="001A6CA8" w:rsidP="001A6CA8">
      <w:pPr>
        <w:pStyle w:val="GvdeMetni"/>
        <w:tabs>
          <w:tab w:val="left" w:pos="11160"/>
        </w:tabs>
        <w:ind w:left="3686" w:right="720" w:hanging="3923"/>
        <w:jc w:val="left"/>
        <w:rPr>
          <w:sz w:val="18"/>
          <w:szCs w:val="18"/>
        </w:rPr>
      </w:pPr>
      <w:r w:rsidRPr="00961584">
        <w:rPr>
          <w:sz w:val="18"/>
          <w:szCs w:val="18"/>
        </w:rPr>
        <w:t xml:space="preserve">    </w:t>
      </w:r>
      <w:r w:rsidR="00A55640">
        <w:rPr>
          <w:sz w:val="18"/>
          <w:szCs w:val="18"/>
        </w:rPr>
        <w:t xml:space="preserve">          Uygunluk Değerlendirmesi</w:t>
      </w:r>
      <w:r w:rsidRPr="00961584">
        <w:rPr>
          <w:sz w:val="18"/>
          <w:szCs w:val="18"/>
        </w:rPr>
        <w:t xml:space="preserve">:          </w:t>
      </w:r>
      <w:r w:rsidR="00A55640">
        <w:rPr>
          <w:sz w:val="18"/>
          <w:szCs w:val="18"/>
        </w:rPr>
        <w:t xml:space="preserve"> </w:t>
      </w:r>
      <w:r w:rsidRPr="00961584">
        <w:rPr>
          <w:sz w:val="18"/>
          <w:szCs w:val="18"/>
        </w:rPr>
        <w:t>İstiyorum</w:t>
      </w:r>
    </w:p>
    <w:p w:rsidR="00A55640" w:rsidRPr="00961584" w:rsidRDefault="00774E55" w:rsidP="00A55640">
      <w:pPr>
        <w:pStyle w:val="GvdeMetni"/>
        <w:tabs>
          <w:tab w:val="left" w:pos="11160"/>
        </w:tabs>
        <w:ind w:left="3686" w:right="720" w:hanging="3923"/>
        <w:jc w:val="left"/>
        <w:rPr>
          <w:sz w:val="18"/>
          <w:szCs w:val="18"/>
        </w:rPr>
      </w:pPr>
      <w:r>
        <w:rPr>
          <w:noProof/>
          <w:sz w:val="18"/>
          <w:szCs w:val="18"/>
          <w:lang w:eastAsia="tr-TR"/>
        </w:rPr>
        <w:pict>
          <v:roundrect id="_x0000_s1044" style="position:absolute;left:0;text-align:left;margin-left:123.05pt;margin-top:1pt;width:12.8pt;height:9pt;z-index:251666944" arcsize="10923f"/>
        </w:pict>
      </w:r>
      <w:r w:rsidR="00A55640">
        <w:rPr>
          <w:sz w:val="18"/>
          <w:szCs w:val="18"/>
        </w:rPr>
        <w:t xml:space="preserve">                                                                      </w:t>
      </w:r>
      <w:r w:rsidR="00A55640" w:rsidRPr="00961584">
        <w:rPr>
          <w:sz w:val="18"/>
          <w:szCs w:val="18"/>
        </w:rPr>
        <w:t>İstemiyorum</w:t>
      </w:r>
    </w:p>
    <w:p w:rsidR="00A55640" w:rsidRPr="00961584" w:rsidRDefault="00A55640" w:rsidP="001A6CA8">
      <w:pPr>
        <w:pStyle w:val="GvdeMetni"/>
        <w:tabs>
          <w:tab w:val="left" w:pos="11160"/>
        </w:tabs>
        <w:ind w:left="3686" w:right="720" w:hanging="3923"/>
        <w:jc w:val="left"/>
        <w:rPr>
          <w:sz w:val="18"/>
          <w:szCs w:val="18"/>
        </w:rPr>
      </w:pPr>
    </w:p>
    <w:p w:rsidR="00AA2942" w:rsidRDefault="00AA2942" w:rsidP="00AA2942">
      <w:pPr>
        <w:pStyle w:val="GvdeMetni"/>
        <w:ind w:right="265"/>
        <w:rPr>
          <w:b/>
          <w:bCs/>
          <w:sz w:val="20"/>
          <w:szCs w:val="20"/>
        </w:rPr>
      </w:pPr>
    </w:p>
    <w:p w:rsidR="008A7EA6" w:rsidRPr="00C71F3B" w:rsidRDefault="00A55640" w:rsidP="00AA2942">
      <w:pPr>
        <w:pStyle w:val="GvdeMetni"/>
        <w:ind w:left="363" w:right="265"/>
        <w:rPr>
          <w:b/>
          <w:bCs/>
          <w:sz w:val="18"/>
          <w:szCs w:val="18"/>
        </w:rPr>
      </w:pPr>
      <w:r>
        <w:rPr>
          <w:b/>
          <w:bCs/>
          <w:sz w:val="18"/>
          <w:szCs w:val="18"/>
        </w:rPr>
        <w:t xml:space="preserve"> MADDE 5- SÖZLEŞMENİN SÜRESİ</w:t>
      </w:r>
      <w:r w:rsidR="008A7EA6" w:rsidRPr="00C71F3B">
        <w:rPr>
          <w:b/>
          <w:bCs/>
          <w:sz w:val="18"/>
          <w:szCs w:val="18"/>
        </w:rPr>
        <w:t>:</w:t>
      </w:r>
    </w:p>
    <w:p w:rsidR="00A55640" w:rsidRDefault="00A55640" w:rsidP="00E6095C">
      <w:pPr>
        <w:pStyle w:val="GvdeMetni"/>
        <w:ind w:right="265"/>
        <w:rPr>
          <w:sz w:val="18"/>
          <w:szCs w:val="18"/>
        </w:rPr>
      </w:pPr>
      <w:r>
        <w:rPr>
          <w:sz w:val="18"/>
          <w:szCs w:val="18"/>
        </w:rPr>
        <w:tab/>
      </w:r>
      <w:r>
        <w:rPr>
          <w:sz w:val="18"/>
          <w:szCs w:val="18"/>
        </w:rPr>
        <w:tab/>
      </w:r>
    </w:p>
    <w:p w:rsidR="00AA2942" w:rsidRDefault="00A55640" w:rsidP="00E6095C">
      <w:pPr>
        <w:pStyle w:val="GvdeMetni"/>
        <w:ind w:left="283" w:right="265"/>
        <w:rPr>
          <w:sz w:val="18"/>
          <w:szCs w:val="18"/>
        </w:rPr>
      </w:pPr>
      <w:r>
        <w:rPr>
          <w:sz w:val="18"/>
          <w:szCs w:val="18"/>
        </w:rPr>
        <w:t xml:space="preserve">  </w:t>
      </w:r>
      <w:r w:rsidR="008A7EA6" w:rsidRPr="00C71F3B">
        <w:rPr>
          <w:sz w:val="18"/>
          <w:szCs w:val="18"/>
        </w:rPr>
        <w:t xml:space="preserve">İş bu sözleşme,   </w:t>
      </w:r>
      <w:proofErr w:type="gramStart"/>
      <w:r w:rsidR="00D94277">
        <w:rPr>
          <w:sz w:val="18"/>
          <w:szCs w:val="18"/>
        </w:rPr>
        <w:t>.....</w:t>
      </w:r>
      <w:proofErr w:type="gramEnd"/>
      <w:r w:rsidR="00D94277">
        <w:rPr>
          <w:sz w:val="18"/>
          <w:szCs w:val="18"/>
        </w:rPr>
        <w:t>/…./ …..</w:t>
      </w:r>
      <w:r w:rsidR="00655865">
        <w:rPr>
          <w:sz w:val="18"/>
          <w:szCs w:val="18"/>
        </w:rPr>
        <w:t xml:space="preserve">  tarihinde başlayıp,  </w:t>
      </w:r>
      <w:r w:rsidR="00D94277">
        <w:rPr>
          <w:sz w:val="18"/>
          <w:szCs w:val="18"/>
        </w:rPr>
        <w:t>…..</w:t>
      </w:r>
      <w:r w:rsidR="00655865">
        <w:rPr>
          <w:sz w:val="18"/>
          <w:szCs w:val="18"/>
        </w:rPr>
        <w:t>/</w:t>
      </w:r>
      <w:r w:rsidR="00D94277">
        <w:rPr>
          <w:sz w:val="18"/>
          <w:szCs w:val="18"/>
        </w:rPr>
        <w:t>…..</w:t>
      </w:r>
      <w:r w:rsidR="00655865">
        <w:rPr>
          <w:sz w:val="18"/>
          <w:szCs w:val="18"/>
        </w:rPr>
        <w:t xml:space="preserve">/ </w:t>
      </w:r>
      <w:r w:rsidR="00D94277">
        <w:rPr>
          <w:sz w:val="18"/>
          <w:szCs w:val="18"/>
        </w:rPr>
        <w:t>…….</w:t>
      </w:r>
      <w:r w:rsidR="008A7EA6" w:rsidRPr="00C71F3B">
        <w:rPr>
          <w:sz w:val="18"/>
          <w:szCs w:val="18"/>
        </w:rPr>
        <w:t xml:space="preserve">  </w:t>
      </w:r>
      <w:proofErr w:type="gramStart"/>
      <w:r w:rsidR="008A7EA6" w:rsidRPr="00C71F3B">
        <w:rPr>
          <w:sz w:val="18"/>
          <w:szCs w:val="18"/>
        </w:rPr>
        <w:t>tarihine</w:t>
      </w:r>
      <w:proofErr w:type="gramEnd"/>
      <w:r w:rsidR="008A7EA6" w:rsidRPr="00C71F3B">
        <w:rPr>
          <w:sz w:val="18"/>
          <w:szCs w:val="18"/>
        </w:rPr>
        <w:t xml:space="preserve"> kadar sürer.</w:t>
      </w:r>
    </w:p>
    <w:p w:rsidR="00E6095C" w:rsidRPr="00E6095C" w:rsidRDefault="00E6095C" w:rsidP="00E6095C">
      <w:pPr>
        <w:pStyle w:val="GvdeMetni"/>
        <w:ind w:left="283" w:right="265"/>
        <w:rPr>
          <w:sz w:val="18"/>
          <w:szCs w:val="18"/>
        </w:rPr>
      </w:pPr>
    </w:p>
    <w:p w:rsidR="00115AFA" w:rsidRPr="00C71F3B" w:rsidRDefault="00A55640" w:rsidP="00AA2942">
      <w:pPr>
        <w:ind w:left="363" w:right="49"/>
        <w:rPr>
          <w:rFonts w:ascii="Times New Roman" w:hAnsi="Times New Roman"/>
          <w:b/>
          <w:bCs/>
          <w:sz w:val="18"/>
          <w:szCs w:val="18"/>
          <w:u w:val="single"/>
        </w:rPr>
      </w:pPr>
      <w:r>
        <w:rPr>
          <w:rFonts w:ascii="Times New Roman" w:hAnsi="Times New Roman"/>
          <w:b/>
          <w:bCs/>
          <w:sz w:val="18"/>
          <w:szCs w:val="18"/>
        </w:rPr>
        <w:t xml:space="preserve"> </w:t>
      </w:r>
      <w:r w:rsidR="00C71F3B" w:rsidRPr="00C71F3B">
        <w:rPr>
          <w:rFonts w:ascii="Times New Roman" w:hAnsi="Times New Roman"/>
          <w:b/>
          <w:bCs/>
          <w:sz w:val="18"/>
          <w:szCs w:val="18"/>
        </w:rPr>
        <w:t>MADDE 6</w:t>
      </w:r>
      <w:r>
        <w:rPr>
          <w:rFonts w:ascii="Times New Roman" w:hAnsi="Times New Roman"/>
          <w:b/>
          <w:bCs/>
          <w:sz w:val="18"/>
          <w:szCs w:val="18"/>
        </w:rPr>
        <w:t>- ÖDEME ŞARTLARI</w:t>
      </w:r>
      <w:r w:rsidR="00115AFA" w:rsidRPr="00C71F3B">
        <w:rPr>
          <w:rFonts w:ascii="Times New Roman" w:hAnsi="Times New Roman"/>
          <w:b/>
          <w:bCs/>
          <w:sz w:val="18"/>
          <w:szCs w:val="18"/>
        </w:rPr>
        <w:t>:</w:t>
      </w:r>
    </w:p>
    <w:p w:rsidR="00115AFA" w:rsidRPr="00C71F3B" w:rsidRDefault="00115AFA" w:rsidP="00A55640">
      <w:pPr>
        <w:ind w:left="283" w:right="49"/>
        <w:rPr>
          <w:rFonts w:ascii="Times New Roman" w:hAnsi="Times New Roman"/>
          <w:b/>
          <w:bCs/>
          <w:sz w:val="18"/>
          <w:szCs w:val="18"/>
          <w:u w:val="single"/>
        </w:rPr>
      </w:pPr>
      <w:r w:rsidRPr="00C71F3B">
        <w:rPr>
          <w:rFonts w:ascii="Times New Roman" w:eastAsia="Times New Roman" w:hAnsi="Times New Roman"/>
          <w:sz w:val="18"/>
          <w:szCs w:val="18"/>
        </w:rPr>
        <w:t xml:space="preserve">Fatura tutarları fatura tarihinden en geç </w:t>
      </w:r>
      <w:proofErr w:type="gramStart"/>
      <w:r w:rsidRPr="00C71F3B">
        <w:rPr>
          <w:rFonts w:ascii="Times New Roman" w:eastAsia="Times New Roman" w:hAnsi="Times New Roman"/>
          <w:sz w:val="18"/>
          <w:szCs w:val="18"/>
        </w:rPr>
        <w:t>.............</w:t>
      </w:r>
      <w:proofErr w:type="gramEnd"/>
      <w:r w:rsidRPr="00C71F3B">
        <w:rPr>
          <w:rFonts w:ascii="Times New Roman" w:eastAsia="Times New Roman" w:hAnsi="Times New Roman"/>
          <w:sz w:val="18"/>
          <w:szCs w:val="18"/>
        </w:rPr>
        <w:t>gün sonra nakit ya da hesaba, havale, EFT  ile ödenecektir.</w:t>
      </w:r>
    </w:p>
    <w:p w:rsidR="00AA2942" w:rsidRDefault="00115AFA" w:rsidP="009F52C6">
      <w:pPr>
        <w:pStyle w:val="Default"/>
        <w:numPr>
          <w:ilvl w:val="0"/>
          <w:numId w:val="14"/>
        </w:numPr>
        <w:tabs>
          <w:tab w:val="left" w:pos="284"/>
        </w:tabs>
        <w:ind w:right="255"/>
        <w:jc w:val="both"/>
        <w:rPr>
          <w:rFonts w:ascii="Times New Roman" w:hAnsi="Times New Roman" w:cs="Times New Roman"/>
          <w:color w:val="auto"/>
          <w:sz w:val="18"/>
          <w:szCs w:val="18"/>
          <w:lang w:eastAsia="en-US"/>
        </w:rPr>
      </w:pPr>
      <w:r w:rsidRPr="00C63DB1">
        <w:rPr>
          <w:rFonts w:ascii="Times New Roman" w:hAnsi="Times New Roman" w:cs="Times New Roman"/>
          <w:color w:val="auto"/>
          <w:sz w:val="18"/>
          <w:szCs w:val="18"/>
          <w:lang w:eastAsia="en-US"/>
        </w:rPr>
        <w:t>Sözleşme ve ön ödem</w:t>
      </w:r>
      <w:r w:rsidR="00A55640">
        <w:rPr>
          <w:rFonts w:ascii="Times New Roman" w:hAnsi="Times New Roman" w:cs="Times New Roman"/>
          <w:color w:val="auto"/>
          <w:sz w:val="18"/>
          <w:szCs w:val="18"/>
          <w:lang w:eastAsia="en-US"/>
        </w:rPr>
        <w:t>e yapıldıktan sonra deneylerden</w:t>
      </w:r>
    </w:p>
    <w:p w:rsidR="00A55640" w:rsidRPr="00AA2942" w:rsidRDefault="00115AFA" w:rsidP="00172EF4">
      <w:pPr>
        <w:pStyle w:val="Default"/>
        <w:tabs>
          <w:tab w:val="left" w:pos="284"/>
        </w:tabs>
        <w:ind w:left="284" w:right="255"/>
        <w:jc w:val="both"/>
        <w:rPr>
          <w:rFonts w:ascii="Times New Roman" w:hAnsi="Times New Roman" w:cs="Times New Roman"/>
          <w:color w:val="auto"/>
          <w:sz w:val="18"/>
          <w:szCs w:val="18"/>
          <w:lang w:eastAsia="en-US"/>
        </w:rPr>
      </w:pPr>
      <w:r w:rsidRPr="00AA2942">
        <w:rPr>
          <w:rFonts w:ascii="Times New Roman" w:hAnsi="Times New Roman" w:cs="Times New Roman"/>
          <w:color w:val="auto"/>
          <w:sz w:val="18"/>
          <w:szCs w:val="18"/>
          <w:lang w:eastAsia="en-US"/>
        </w:rPr>
        <w:t>vazgeçilmesi du</w:t>
      </w:r>
      <w:r w:rsidR="00AA2942">
        <w:rPr>
          <w:rFonts w:ascii="Times New Roman" w:hAnsi="Times New Roman" w:cs="Times New Roman"/>
          <w:color w:val="auto"/>
          <w:sz w:val="18"/>
          <w:szCs w:val="18"/>
          <w:lang w:eastAsia="en-US"/>
        </w:rPr>
        <w:t xml:space="preserve">rumunda, toplam deney tutarının </w:t>
      </w:r>
      <w:r w:rsidRPr="00AA2942">
        <w:rPr>
          <w:rFonts w:ascii="Times New Roman" w:hAnsi="Times New Roman" w:cs="Times New Roman"/>
          <w:color w:val="auto"/>
          <w:sz w:val="18"/>
          <w:szCs w:val="18"/>
          <w:lang w:eastAsia="en-US"/>
        </w:rPr>
        <w:t>%25’i laboratuvarın işgücü kaybı olarak ön ödemeden düşülür ve geri kalan miktar bir ay içerisinde iade edilir. Analiz sonucu raporlanmış bir numunede ise analiz çıkartılması talebinde, istenilen tüm analizler rapordan çıkartılsa dahi müşteri tarafından ödeme yapılır.</w:t>
      </w:r>
    </w:p>
    <w:p w:rsidR="00AA2942" w:rsidRDefault="00AA2942" w:rsidP="00A55640">
      <w:pPr>
        <w:pStyle w:val="Default"/>
        <w:tabs>
          <w:tab w:val="left" w:pos="284"/>
        </w:tabs>
        <w:ind w:left="284" w:right="255"/>
        <w:jc w:val="both"/>
        <w:rPr>
          <w:rFonts w:ascii="Times New Roman" w:hAnsi="Times New Roman" w:cs="Times New Roman"/>
          <w:b/>
          <w:color w:val="auto"/>
          <w:sz w:val="18"/>
          <w:szCs w:val="18"/>
          <w:lang w:eastAsia="en-US"/>
        </w:rPr>
      </w:pPr>
    </w:p>
    <w:p w:rsidR="00813F17" w:rsidRDefault="00172EF4" w:rsidP="00813F17">
      <w:pPr>
        <w:pStyle w:val="Default"/>
        <w:tabs>
          <w:tab w:val="left" w:pos="284"/>
        </w:tabs>
        <w:ind w:right="255"/>
        <w:jc w:val="both"/>
        <w:rPr>
          <w:rFonts w:ascii="Times New Roman" w:hAnsi="Times New Roman" w:cs="Times New Roman"/>
          <w:b/>
          <w:color w:val="auto"/>
          <w:sz w:val="18"/>
          <w:szCs w:val="18"/>
          <w:lang w:eastAsia="en-US"/>
        </w:rPr>
      </w:pPr>
      <w:r>
        <w:rPr>
          <w:rFonts w:ascii="Times New Roman" w:hAnsi="Times New Roman" w:cs="Times New Roman"/>
          <w:b/>
          <w:color w:val="auto"/>
          <w:sz w:val="18"/>
          <w:szCs w:val="18"/>
          <w:lang w:eastAsia="en-US"/>
        </w:rPr>
        <w:tab/>
      </w:r>
      <w:r w:rsidR="00115AFA" w:rsidRPr="008E1959">
        <w:rPr>
          <w:rFonts w:ascii="Times New Roman" w:hAnsi="Times New Roman" w:cs="Times New Roman"/>
          <w:b/>
          <w:color w:val="auto"/>
          <w:sz w:val="18"/>
          <w:szCs w:val="18"/>
          <w:lang w:eastAsia="en-US"/>
        </w:rPr>
        <w:t xml:space="preserve">Hesap numaraları:  </w:t>
      </w:r>
    </w:p>
    <w:p w:rsidR="00813F17" w:rsidRDefault="00813F17" w:rsidP="00813F17">
      <w:pPr>
        <w:pStyle w:val="Default"/>
        <w:tabs>
          <w:tab w:val="left" w:pos="284"/>
        </w:tabs>
        <w:ind w:right="255"/>
        <w:jc w:val="both"/>
        <w:rPr>
          <w:rFonts w:ascii="Times New Roman" w:hAnsi="Times New Roman" w:cs="Times New Roman"/>
          <w:b/>
          <w:color w:val="auto"/>
          <w:sz w:val="18"/>
          <w:szCs w:val="18"/>
          <w:lang w:eastAsia="en-US"/>
        </w:rPr>
      </w:pPr>
    </w:p>
    <w:p w:rsidR="00813F17" w:rsidRDefault="00172EF4" w:rsidP="00813F17">
      <w:pPr>
        <w:pStyle w:val="Default"/>
        <w:tabs>
          <w:tab w:val="left" w:pos="284"/>
        </w:tabs>
        <w:ind w:right="255"/>
        <w:jc w:val="both"/>
        <w:rPr>
          <w:rFonts w:ascii="Times New Roman" w:hAnsi="Times New Roman" w:cs="Times New Roman"/>
          <w:b/>
          <w:color w:val="auto"/>
          <w:sz w:val="18"/>
          <w:szCs w:val="18"/>
          <w:lang w:eastAsia="en-US"/>
        </w:rPr>
      </w:pPr>
      <w:r>
        <w:rPr>
          <w:rFonts w:ascii="Times New Roman" w:hAnsi="Times New Roman" w:cs="Times New Roman"/>
          <w:color w:val="auto"/>
          <w:sz w:val="18"/>
          <w:szCs w:val="18"/>
          <w:lang w:eastAsia="en-US"/>
        </w:rPr>
        <w:tab/>
      </w:r>
      <w:r w:rsidR="00813F17" w:rsidRPr="00813F17">
        <w:rPr>
          <w:rFonts w:ascii="Times New Roman" w:hAnsi="Times New Roman" w:cs="Times New Roman"/>
          <w:color w:val="auto"/>
          <w:sz w:val="18"/>
          <w:szCs w:val="18"/>
          <w:lang w:eastAsia="en-US"/>
        </w:rPr>
        <w:t xml:space="preserve">Ziraat Bankası </w:t>
      </w:r>
      <w:r w:rsidR="00813F17">
        <w:rPr>
          <w:rFonts w:ascii="Times New Roman" w:hAnsi="Times New Roman" w:cs="Times New Roman"/>
          <w:color w:val="auto"/>
          <w:sz w:val="18"/>
          <w:szCs w:val="18"/>
          <w:lang w:eastAsia="en-US"/>
        </w:rPr>
        <w:t xml:space="preserve">                                   </w:t>
      </w:r>
      <w:r w:rsidR="00813F17" w:rsidRPr="00813F17">
        <w:rPr>
          <w:rFonts w:ascii="Times New Roman" w:hAnsi="Times New Roman" w:cs="Times New Roman"/>
          <w:sz w:val="18"/>
          <w:szCs w:val="20"/>
        </w:rPr>
        <w:t>Yapı Kredi Bankası</w:t>
      </w:r>
    </w:p>
    <w:p w:rsidR="00813F17" w:rsidRPr="00813F17" w:rsidRDefault="00172EF4" w:rsidP="00813F17">
      <w:pPr>
        <w:pStyle w:val="Default"/>
        <w:tabs>
          <w:tab w:val="left" w:pos="284"/>
        </w:tabs>
        <w:ind w:right="255"/>
        <w:jc w:val="both"/>
        <w:rPr>
          <w:rFonts w:ascii="Times New Roman" w:hAnsi="Times New Roman" w:cs="Times New Roman"/>
          <w:b/>
          <w:color w:val="auto"/>
          <w:sz w:val="18"/>
          <w:szCs w:val="18"/>
          <w:lang w:eastAsia="en-US"/>
        </w:rPr>
      </w:pPr>
      <w:r>
        <w:rPr>
          <w:rFonts w:ascii="Times New Roman" w:hAnsi="Times New Roman" w:cs="Times New Roman"/>
          <w:color w:val="auto"/>
          <w:sz w:val="18"/>
          <w:szCs w:val="18"/>
          <w:lang w:eastAsia="en-US"/>
        </w:rPr>
        <w:tab/>
      </w:r>
      <w:r w:rsidR="00813F17" w:rsidRPr="00813F17">
        <w:rPr>
          <w:rFonts w:ascii="Times New Roman" w:hAnsi="Times New Roman" w:cs="Times New Roman"/>
          <w:color w:val="auto"/>
          <w:sz w:val="18"/>
          <w:szCs w:val="18"/>
          <w:lang w:eastAsia="en-US"/>
        </w:rPr>
        <w:t xml:space="preserve">Soğuksu Şubesi   </w:t>
      </w:r>
      <w:r w:rsidR="00813F17">
        <w:rPr>
          <w:rFonts w:ascii="Times New Roman" w:hAnsi="Times New Roman" w:cs="Times New Roman"/>
          <w:color w:val="auto"/>
          <w:sz w:val="18"/>
          <w:szCs w:val="18"/>
          <w:lang w:eastAsia="en-US"/>
        </w:rPr>
        <w:t xml:space="preserve">                              </w:t>
      </w:r>
      <w:r w:rsidR="00813F17" w:rsidRPr="00813F17">
        <w:rPr>
          <w:rFonts w:ascii="Times New Roman" w:hAnsi="Times New Roman" w:cs="Times New Roman"/>
          <w:sz w:val="18"/>
          <w:szCs w:val="20"/>
        </w:rPr>
        <w:t>Ali</w:t>
      </w:r>
      <w:r w:rsidR="00813F17">
        <w:rPr>
          <w:rFonts w:ascii="Times New Roman" w:hAnsi="Times New Roman" w:cs="Times New Roman"/>
          <w:sz w:val="18"/>
          <w:szCs w:val="20"/>
        </w:rPr>
        <w:t xml:space="preserve"> Çetinkaya </w:t>
      </w:r>
      <w:r w:rsidR="00813F17" w:rsidRPr="00813F17">
        <w:rPr>
          <w:rFonts w:ascii="Times New Roman" w:hAnsi="Times New Roman" w:cs="Times New Roman"/>
          <w:sz w:val="18"/>
          <w:szCs w:val="20"/>
        </w:rPr>
        <w:t>Şubesi</w:t>
      </w:r>
    </w:p>
    <w:p w:rsidR="00813F17" w:rsidRDefault="00172EF4" w:rsidP="00813F17">
      <w:pPr>
        <w:pStyle w:val="Default"/>
        <w:tabs>
          <w:tab w:val="left" w:pos="284"/>
        </w:tabs>
        <w:ind w:right="255"/>
        <w:rPr>
          <w:rFonts w:ascii="Times New Roman" w:hAnsi="Times New Roman" w:cs="Times New Roman"/>
          <w:sz w:val="18"/>
          <w:szCs w:val="20"/>
        </w:rPr>
      </w:pPr>
      <w:r>
        <w:rPr>
          <w:rFonts w:ascii="Times New Roman" w:hAnsi="Times New Roman" w:cs="Times New Roman"/>
          <w:sz w:val="18"/>
          <w:szCs w:val="20"/>
        </w:rPr>
        <w:tab/>
      </w:r>
      <w:r w:rsidR="00813F17" w:rsidRPr="00813F17">
        <w:rPr>
          <w:rFonts w:ascii="Times New Roman" w:hAnsi="Times New Roman" w:cs="Times New Roman"/>
          <w:sz w:val="18"/>
          <w:szCs w:val="20"/>
        </w:rPr>
        <w:t>Şube Kodu:2342</w:t>
      </w:r>
      <w:r w:rsidR="00813F17">
        <w:rPr>
          <w:rFonts w:ascii="Times New Roman" w:hAnsi="Times New Roman" w:cs="Times New Roman"/>
          <w:sz w:val="18"/>
          <w:szCs w:val="20"/>
        </w:rPr>
        <w:t xml:space="preserve">                                </w:t>
      </w:r>
      <w:r w:rsidR="00813F17" w:rsidRPr="00813F17">
        <w:rPr>
          <w:rFonts w:ascii="Times New Roman" w:hAnsi="Times New Roman" w:cs="Times New Roman"/>
          <w:sz w:val="18"/>
          <w:szCs w:val="20"/>
        </w:rPr>
        <w:t>Şube Kodu:640</w:t>
      </w:r>
    </w:p>
    <w:p w:rsidR="00813F17" w:rsidRPr="00813F17" w:rsidRDefault="00172EF4" w:rsidP="00813F17">
      <w:pPr>
        <w:pStyle w:val="Default"/>
        <w:tabs>
          <w:tab w:val="left" w:pos="284"/>
        </w:tabs>
        <w:ind w:right="255"/>
        <w:jc w:val="both"/>
        <w:rPr>
          <w:rFonts w:ascii="Times New Roman" w:hAnsi="Times New Roman" w:cs="Times New Roman"/>
          <w:sz w:val="18"/>
          <w:szCs w:val="20"/>
        </w:rPr>
      </w:pPr>
      <w:r>
        <w:rPr>
          <w:rFonts w:ascii="Times New Roman" w:hAnsi="Times New Roman" w:cs="Times New Roman"/>
          <w:sz w:val="18"/>
          <w:szCs w:val="20"/>
        </w:rPr>
        <w:tab/>
      </w:r>
      <w:r w:rsidR="00813F17" w:rsidRPr="00813F17">
        <w:rPr>
          <w:rFonts w:ascii="Times New Roman" w:hAnsi="Times New Roman" w:cs="Times New Roman"/>
          <w:sz w:val="18"/>
          <w:szCs w:val="20"/>
        </w:rPr>
        <w:t xml:space="preserve">Hesap No:57769740-5016          </w:t>
      </w:r>
      <w:r w:rsidR="00813F17">
        <w:rPr>
          <w:rFonts w:ascii="Times New Roman" w:hAnsi="Times New Roman" w:cs="Times New Roman"/>
          <w:sz w:val="18"/>
          <w:szCs w:val="20"/>
        </w:rPr>
        <w:t xml:space="preserve"> </w:t>
      </w:r>
      <w:r w:rsidR="00813F17" w:rsidRPr="00813F17">
        <w:rPr>
          <w:rFonts w:ascii="Times New Roman" w:hAnsi="Times New Roman" w:cs="Times New Roman"/>
          <w:sz w:val="18"/>
          <w:szCs w:val="20"/>
        </w:rPr>
        <w:t xml:space="preserve">  </w:t>
      </w:r>
      <w:r w:rsidR="00813F17">
        <w:rPr>
          <w:rFonts w:ascii="Times New Roman" w:hAnsi="Times New Roman" w:cs="Times New Roman"/>
          <w:sz w:val="18"/>
          <w:szCs w:val="20"/>
        </w:rPr>
        <w:t xml:space="preserve">   </w:t>
      </w:r>
      <w:r w:rsidR="00813F17" w:rsidRPr="00813F17">
        <w:rPr>
          <w:rFonts w:ascii="Times New Roman" w:hAnsi="Times New Roman" w:cs="Times New Roman"/>
          <w:sz w:val="18"/>
          <w:szCs w:val="20"/>
        </w:rPr>
        <w:t>Hesap No: 90846239</w:t>
      </w:r>
      <w:r w:rsidR="00813F17" w:rsidRPr="00813F17">
        <w:rPr>
          <w:sz w:val="18"/>
          <w:szCs w:val="20"/>
        </w:rPr>
        <w:t xml:space="preserve">               </w:t>
      </w:r>
      <w:r w:rsidR="00813F17">
        <w:rPr>
          <w:sz w:val="18"/>
          <w:szCs w:val="20"/>
        </w:rPr>
        <w:t xml:space="preserve">                                  </w:t>
      </w:r>
      <w:r w:rsidR="00813F17">
        <w:rPr>
          <w:rFonts w:ascii="Times New Roman" w:hAnsi="Times New Roman" w:cs="Times New Roman"/>
          <w:sz w:val="18"/>
          <w:szCs w:val="20"/>
        </w:rPr>
        <w:t xml:space="preserve">        </w:t>
      </w:r>
      <w:r w:rsidR="00813F17" w:rsidRPr="00813F17">
        <w:rPr>
          <w:rFonts w:ascii="Times New Roman" w:hAnsi="Times New Roman" w:cs="Times New Roman"/>
          <w:sz w:val="18"/>
          <w:szCs w:val="20"/>
        </w:rPr>
        <w:t xml:space="preserve"> </w:t>
      </w:r>
    </w:p>
    <w:p w:rsidR="00813F17" w:rsidRPr="00813F17" w:rsidRDefault="00813F17" w:rsidP="00813F17">
      <w:pPr>
        <w:pStyle w:val="Default"/>
        <w:tabs>
          <w:tab w:val="left" w:pos="284"/>
        </w:tabs>
        <w:ind w:right="255"/>
        <w:rPr>
          <w:rFonts w:ascii="Times New Roman" w:hAnsi="Times New Roman" w:cs="Times New Roman"/>
          <w:color w:val="auto"/>
          <w:sz w:val="18"/>
          <w:szCs w:val="18"/>
          <w:lang w:eastAsia="en-US"/>
        </w:rPr>
      </w:pPr>
      <w:r>
        <w:rPr>
          <w:rFonts w:ascii="Times New Roman" w:hAnsi="Times New Roman" w:cs="Times New Roman"/>
          <w:sz w:val="18"/>
          <w:szCs w:val="20"/>
        </w:rPr>
        <w:tab/>
      </w:r>
      <w:r>
        <w:rPr>
          <w:rFonts w:ascii="Times New Roman" w:hAnsi="Times New Roman" w:cs="Times New Roman"/>
          <w:sz w:val="18"/>
          <w:szCs w:val="20"/>
        </w:rPr>
        <w:tab/>
      </w:r>
      <w:r>
        <w:rPr>
          <w:rFonts w:ascii="Times New Roman" w:hAnsi="Times New Roman" w:cs="Times New Roman"/>
          <w:sz w:val="18"/>
          <w:szCs w:val="20"/>
        </w:rPr>
        <w:tab/>
      </w:r>
      <w:r>
        <w:rPr>
          <w:rFonts w:ascii="Times New Roman" w:hAnsi="Times New Roman" w:cs="Times New Roman"/>
          <w:sz w:val="18"/>
          <w:szCs w:val="20"/>
        </w:rPr>
        <w:tab/>
        <w:t xml:space="preserve">    </w:t>
      </w:r>
    </w:p>
    <w:p w:rsidR="00AA2942" w:rsidRDefault="00115AFA" w:rsidP="009F52C6">
      <w:pPr>
        <w:pStyle w:val="Default"/>
        <w:numPr>
          <w:ilvl w:val="0"/>
          <w:numId w:val="13"/>
        </w:numPr>
        <w:tabs>
          <w:tab w:val="left" w:pos="284"/>
        </w:tabs>
        <w:ind w:left="646" w:right="255"/>
        <w:jc w:val="both"/>
        <w:rPr>
          <w:rFonts w:ascii="Times New Roman" w:hAnsi="Times New Roman" w:cs="Times New Roman"/>
          <w:color w:val="auto"/>
          <w:sz w:val="18"/>
          <w:szCs w:val="18"/>
          <w:lang w:eastAsia="en-US"/>
        </w:rPr>
      </w:pPr>
      <w:r w:rsidRPr="008E1959">
        <w:rPr>
          <w:rFonts w:ascii="Times New Roman" w:hAnsi="Times New Roman" w:cs="Times New Roman"/>
          <w:color w:val="auto"/>
          <w:sz w:val="18"/>
          <w:szCs w:val="18"/>
          <w:lang w:eastAsia="en-US"/>
        </w:rPr>
        <w:t>Yapılan deneylerin ücretl</w:t>
      </w:r>
      <w:r w:rsidR="00A55640">
        <w:rPr>
          <w:rFonts w:ascii="Times New Roman" w:hAnsi="Times New Roman" w:cs="Times New Roman"/>
          <w:color w:val="auto"/>
          <w:sz w:val="18"/>
          <w:szCs w:val="18"/>
          <w:lang w:eastAsia="en-US"/>
        </w:rPr>
        <w:t>eri fatura edilir ve sözleşmede</w:t>
      </w:r>
    </w:p>
    <w:p w:rsidR="00C71F3B" w:rsidRDefault="00E6095C" w:rsidP="00172EF4">
      <w:pPr>
        <w:pStyle w:val="Default"/>
        <w:tabs>
          <w:tab w:val="left" w:pos="284"/>
        </w:tabs>
        <w:ind w:left="284" w:right="255"/>
        <w:jc w:val="both"/>
        <w:rPr>
          <w:rFonts w:ascii="Times New Roman" w:hAnsi="Times New Roman" w:cs="Times New Roman"/>
          <w:color w:val="auto"/>
          <w:sz w:val="18"/>
          <w:szCs w:val="18"/>
          <w:lang w:eastAsia="en-US"/>
        </w:rPr>
      </w:pPr>
      <w:r>
        <w:rPr>
          <w:b/>
          <w:bCs/>
          <w:noProof/>
          <w:sz w:val="20"/>
          <w:szCs w:val="20"/>
        </w:rPr>
        <w:pict>
          <v:shapetype id="_x0000_t202" coordsize="21600,21600" o:spt="202" path="m,l,21600r21600,l21600,xe">
            <v:stroke joinstyle="miter"/>
            <v:path gradientshapeok="t" o:connecttype="rect"/>
          </v:shapetype>
          <v:shape id="_x0000_s1041" type="#_x0000_t202" style="position:absolute;left:0;text-align:left;margin-left:276.95pt;margin-top:24.6pt;width:234pt;height:41.45pt;z-index:251665920" filled="f" stroked="f">
            <v:textbox style="mso-next-textbox:#_x0000_s1041">
              <w:txbxContent>
                <w:p w:rsidR="00263776" w:rsidRPr="00263776" w:rsidRDefault="00263776" w:rsidP="00263776">
                  <w:pPr>
                    <w:spacing w:after="0" w:line="240" w:lineRule="auto"/>
                    <w:jc w:val="center"/>
                    <w:rPr>
                      <w:rFonts w:ascii="Times New Roman" w:hAnsi="Times New Roman"/>
                      <w:sz w:val="18"/>
                      <w:szCs w:val="18"/>
                    </w:rPr>
                  </w:pPr>
                  <w:r w:rsidRPr="00263776">
                    <w:rPr>
                      <w:rFonts w:ascii="Times New Roman" w:hAnsi="Times New Roman"/>
                      <w:sz w:val="18"/>
                      <w:szCs w:val="18"/>
                    </w:rPr>
                    <w:t xml:space="preserve">Hizmet Veren </w:t>
                  </w:r>
                </w:p>
                <w:p w:rsidR="00263776" w:rsidRPr="00263776" w:rsidRDefault="00263776" w:rsidP="00263776">
                  <w:pPr>
                    <w:spacing w:after="0" w:line="240" w:lineRule="auto"/>
                    <w:jc w:val="center"/>
                    <w:rPr>
                      <w:rFonts w:ascii="Times New Roman" w:hAnsi="Times New Roman"/>
                      <w:sz w:val="18"/>
                      <w:szCs w:val="18"/>
                    </w:rPr>
                  </w:pPr>
                  <w:r w:rsidRPr="00263776">
                    <w:rPr>
                      <w:rFonts w:ascii="Times New Roman" w:hAnsi="Times New Roman"/>
                      <w:sz w:val="18"/>
                      <w:szCs w:val="18"/>
                    </w:rPr>
                    <w:t>MSA Tarımsal Analiz Laboratuvarı Zirai Dan.Tarım Gıda İnş.</w:t>
                  </w:r>
                  <w:bookmarkStart w:id="0" w:name="_GoBack"/>
                  <w:bookmarkEnd w:id="0"/>
                  <w:r w:rsidRPr="00263776">
                    <w:rPr>
                      <w:rFonts w:ascii="Times New Roman" w:hAnsi="Times New Roman"/>
                      <w:sz w:val="18"/>
                      <w:szCs w:val="18"/>
                    </w:rPr>
                    <w:t xml:space="preserve"> San.Tic.Ltd.Şti.</w:t>
                  </w:r>
                </w:p>
              </w:txbxContent>
            </v:textbox>
          </v:shape>
        </w:pict>
      </w:r>
      <w:proofErr w:type="gramStart"/>
      <w:r w:rsidR="00115AFA" w:rsidRPr="00AA2942">
        <w:rPr>
          <w:rFonts w:ascii="Times New Roman" w:hAnsi="Times New Roman" w:cs="Times New Roman"/>
          <w:color w:val="auto"/>
          <w:sz w:val="18"/>
          <w:szCs w:val="18"/>
          <w:lang w:eastAsia="en-US"/>
        </w:rPr>
        <w:t>belirtildiği</w:t>
      </w:r>
      <w:proofErr w:type="gramEnd"/>
      <w:r w:rsidR="00115AFA" w:rsidRPr="00AA2942">
        <w:rPr>
          <w:rFonts w:ascii="Times New Roman" w:hAnsi="Times New Roman" w:cs="Times New Roman"/>
          <w:color w:val="auto"/>
          <w:sz w:val="18"/>
          <w:szCs w:val="18"/>
          <w:lang w:eastAsia="en-US"/>
        </w:rPr>
        <w:t xml:space="preserve"> şekilde ödenmişse, deney raporu veya sonuçları müşteri talebine uygun (elden, kargo ile veya pdf taranmış dijital) olarak teslim edilir. </w:t>
      </w:r>
    </w:p>
    <w:p w:rsidR="00813F17" w:rsidRDefault="00E6095C" w:rsidP="00AA2942">
      <w:pPr>
        <w:pStyle w:val="Default"/>
        <w:tabs>
          <w:tab w:val="left" w:pos="284"/>
        </w:tabs>
        <w:ind w:left="43" w:right="255"/>
        <w:jc w:val="both"/>
        <w:rPr>
          <w:rFonts w:ascii="Times New Roman" w:hAnsi="Times New Roman" w:cs="Times New Roman"/>
          <w:color w:val="auto"/>
          <w:sz w:val="18"/>
          <w:szCs w:val="18"/>
          <w:lang w:eastAsia="en-US"/>
        </w:rPr>
      </w:pPr>
      <w:r>
        <w:rPr>
          <w:b/>
          <w:bCs/>
          <w:noProof/>
          <w:sz w:val="20"/>
          <w:szCs w:val="20"/>
        </w:rPr>
        <w:pict>
          <v:shape id="_x0000_s1040" type="#_x0000_t202" style="position:absolute;left:0;text-align:left;margin-left:45.75pt;margin-top:3.05pt;width:152.15pt;height:31.95pt;z-index:251664896" filled="f" stroked="f">
            <v:textbox>
              <w:txbxContent>
                <w:p w:rsidR="00263776" w:rsidRPr="00263776" w:rsidRDefault="00263776" w:rsidP="00263776">
                  <w:pPr>
                    <w:spacing w:after="0" w:line="240" w:lineRule="auto"/>
                    <w:jc w:val="center"/>
                    <w:rPr>
                      <w:rFonts w:ascii="Times New Roman" w:hAnsi="Times New Roman"/>
                      <w:sz w:val="18"/>
                      <w:szCs w:val="18"/>
                    </w:rPr>
                  </w:pPr>
                  <w:r w:rsidRPr="00263776">
                    <w:rPr>
                      <w:rFonts w:ascii="Times New Roman" w:hAnsi="Times New Roman"/>
                      <w:sz w:val="18"/>
                      <w:szCs w:val="18"/>
                    </w:rPr>
                    <w:t xml:space="preserve">Hizmet Alan </w:t>
                  </w:r>
                </w:p>
                <w:p w:rsidR="00263776" w:rsidRPr="00263776" w:rsidRDefault="00263776" w:rsidP="00263776">
                  <w:pPr>
                    <w:spacing w:after="0" w:line="240" w:lineRule="auto"/>
                    <w:jc w:val="center"/>
                    <w:rPr>
                      <w:rFonts w:ascii="Times New Roman" w:hAnsi="Times New Roman"/>
                      <w:sz w:val="18"/>
                      <w:szCs w:val="18"/>
                    </w:rPr>
                  </w:pPr>
                  <w:r w:rsidRPr="00263776">
                    <w:rPr>
                      <w:rFonts w:ascii="Times New Roman" w:hAnsi="Times New Roman"/>
                      <w:sz w:val="18"/>
                      <w:szCs w:val="18"/>
                    </w:rPr>
                    <w:t>Şirket Kaşe Bilgileri</w:t>
                  </w:r>
                </w:p>
              </w:txbxContent>
            </v:textbox>
          </v:shape>
        </w:pict>
      </w:r>
    </w:p>
    <w:p w:rsidR="00813F17" w:rsidRDefault="00813F17" w:rsidP="00AA2942">
      <w:pPr>
        <w:pStyle w:val="Default"/>
        <w:tabs>
          <w:tab w:val="left" w:pos="284"/>
        </w:tabs>
        <w:ind w:left="43" w:right="255"/>
        <w:jc w:val="both"/>
        <w:rPr>
          <w:rFonts w:ascii="Times New Roman" w:hAnsi="Times New Roman" w:cs="Times New Roman"/>
          <w:color w:val="auto"/>
          <w:sz w:val="18"/>
          <w:szCs w:val="18"/>
          <w:lang w:eastAsia="en-US"/>
        </w:rPr>
      </w:pPr>
    </w:p>
    <w:p w:rsidR="005D5541" w:rsidRDefault="005D5541" w:rsidP="00AA2942">
      <w:pPr>
        <w:pStyle w:val="Default"/>
        <w:tabs>
          <w:tab w:val="left" w:pos="284"/>
        </w:tabs>
        <w:ind w:left="43" w:right="255"/>
        <w:jc w:val="both"/>
        <w:rPr>
          <w:rFonts w:ascii="Times New Roman" w:hAnsi="Times New Roman" w:cs="Times New Roman"/>
          <w:color w:val="auto"/>
          <w:sz w:val="18"/>
          <w:szCs w:val="18"/>
          <w:lang w:eastAsia="en-US"/>
        </w:rPr>
      </w:pPr>
    </w:p>
    <w:p w:rsidR="005D5541" w:rsidRDefault="005D5541" w:rsidP="00AA2942">
      <w:pPr>
        <w:pStyle w:val="Default"/>
        <w:tabs>
          <w:tab w:val="left" w:pos="284"/>
        </w:tabs>
        <w:ind w:left="43" w:right="255"/>
        <w:jc w:val="both"/>
        <w:rPr>
          <w:rFonts w:ascii="Times New Roman" w:hAnsi="Times New Roman" w:cs="Times New Roman"/>
          <w:color w:val="auto"/>
          <w:sz w:val="18"/>
          <w:szCs w:val="18"/>
          <w:lang w:eastAsia="en-US"/>
        </w:rPr>
      </w:pPr>
    </w:p>
    <w:p w:rsidR="005D5541" w:rsidRDefault="005D5541" w:rsidP="00AA2942">
      <w:pPr>
        <w:pStyle w:val="Default"/>
        <w:tabs>
          <w:tab w:val="left" w:pos="284"/>
        </w:tabs>
        <w:ind w:left="43" w:right="255"/>
        <w:jc w:val="both"/>
        <w:rPr>
          <w:rFonts w:ascii="Times New Roman" w:hAnsi="Times New Roman" w:cs="Times New Roman"/>
          <w:color w:val="auto"/>
          <w:sz w:val="18"/>
          <w:szCs w:val="18"/>
          <w:lang w:eastAsia="en-US"/>
        </w:rPr>
      </w:pPr>
    </w:p>
    <w:p w:rsidR="005D5541" w:rsidRDefault="005D5541" w:rsidP="00AA2942">
      <w:pPr>
        <w:pStyle w:val="Default"/>
        <w:tabs>
          <w:tab w:val="left" w:pos="284"/>
        </w:tabs>
        <w:ind w:left="43" w:right="255"/>
        <w:jc w:val="both"/>
        <w:rPr>
          <w:rFonts w:ascii="Times New Roman" w:hAnsi="Times New Roman" w:cs="Times New Roman"/>
          <w:color w:val="auto"/>
          <w:sz w:val="18"/>
          <w:szCs w:val="18"/>
          <w:lang w:eastAsia="en-US"/>
        </w:rPr>
      </w:pPr>
    </w:p>
    <w:p w:rsidR="00813F17" w:rsidRDefault="00813F17" w:rsidP="00E6095C">
      <w:pPr>
        <w:pStyle w:val="Default"/>
        <w:tabs>
          <w:tab w:val="left" w:pos="284"/>
        </w:tabs>
        <w:ind w:left="43" w:right="255"/>
        <w:jc w:val="both"/>
        <w:rPr>
          <w:rFonts w:ascii="Times New Roman" w:hAnsi="Times New Roman" w:cs="Times New Roman"/>
          <w:color w:val="auto"/>
          <w:sz w:val="18"/>
          <w:szCs w:val="18"/>
          <w:lang w:eastAsia="en-US"/>
        </w:rPr>
      </w:pPr>
      <w:permStart w:id="849227916" w:edGrp="everyone"/>
      <w:permStart w:id="425329550" w:edGrp="everyone"/>
      <w:permStart w:id="790513339" w:edGrp="everyone"/>
      <w:permStart w:id="988502987" w:edGrp="everyone"/>
      <w:permStart w:id="2035288107" w:edGrp="everyone"/>
      <w:permStart w:id="1142902313" w:edGrp="everyone"/>
      <w:permStart w:id="1822365269" w:edGrp="everyone"/>
      <w:permStart w:id="1841513255" w:edGrp="everyone"/>
    </w:p>
    <w:p w:rsidR="00E6095C" w:rsidRDefault="00E6095C" w:rsidP="00E6095C">
      <w:pPr>
        <w:pStyle w:val="Default"/>
        <w:tabs>
          <w:tab w:val="left" w:pos="284"/>
        </w:tabs>
        <w:ind w:left="43" w:right="255"/>
        <w:jc w:val="both"/>
        <w:rPr>
          <w:rFonts w:ascii="Times New Roman" w:hAnsi="Times New Roman" w:cs="Times New Roman"/>
          <w:color w:val="auto"/>
          <w:sz w:val="18"/>
          <w:szCs w:val="18"/>
          <w:lang w:eastAsia="en-US"/>
        </w:rPr>
      </w:pPr>
    </w:p>
    <w:permEnd w:id="849227916"/>
    <w:permEnd w:id="425329550"/>
    <w:permEnd w:id="790513339"/>
    <w:permEnd w:id="988502987"/>
    <w:permEnd w:id="2035288107"/>
    <w:permEnd w:id="1142902313"/>
    <w:permEnd w:id="1822365269"/>
    <w:permEnd w:id="1841513255"/>
    <w:p w:rsidR="00E6095C" w:rsidRPr="00E6095C" w:rsidRDefault="00E6095C" w:rsidP="00E6095C">
      <w:pPr>
        <w:pStyle w:val="Default"/>
        <w:tabs>
          <w:tab w:val="left" w:pos="284"/>
        </w:tabs>
        <w:ind w:left="43" w:right="255"/>
        <w:jc w:val="both"/>
        <w:rPr>
          <w:rFonts w:ascii="Times New Roman" w:hAnsi="Times New Roman" w:cs="Times New Roman"/>
          <w:color w:val="auto"/>
          <w:sz w:val="18"/>
          <w:szCs w:val="18"/>
          <w:lang w:eastAsia="en-US"/>
        </w:rPr>
      </w:pPr>
    </w:p>
    <w:p w:rsidR="00A55640" w:rsidRDefault="00F71D80" w:rsidP="00813F17">
      <w:pPr>
        <w:pStyle w:val="ListeParagraf1"/>
        <w:spacing w:before="120" w:after="100" w:afterAutospacing="1" w:line="240" w:lineRule="auto"/>
        <w:ind w:left="363" w:right="49"/>
        <w:jc w:val="both"/>
        <w:rPr>
          <w:rFonts w:ascii="Times New Roman" w:hAnsi="Times New Roman"/>
          <w:b/>
          <w:sz w:val="18"/>
          <w:szCs w:val="18"/>
        </w:rPr>
      </w:pPr>
      <w:r w:rsidRPr="008E1959">
        <w:rPr>
          <w:rFonts w:ascii="Times New Roman" w:hAnsi="Times New Roman"/>
          <w:b/>
          <w:sz w:val="18"/>
          <w:szCs w:val="18"/>
        </w:rPr>
        <w:lastRenderedPageBreak/>
        <w:t>MADDE 7</w:t>
      </w:r>
      <w:r w:rsidR="00A55640">
        <w:rPr>
          <w:rFonts w:ascii="Times New Roman" w:hAnsi="Times New Roman"/>
          <w:b/>
          <w:sz w:val="18"/>
          <w:szCs w:val="18"/>
        </w:rPr>
        <w:t>-  ANLAŞMAZLIK HALİ</w:t>
      </w:r>
      <w:r w:rsidR="00A22B08" w:rsidRPr="008E1959">
        <w:rPr>
          <w:rFonts w:ascii="Times New Roman" w:hAnsi="Times New Roman"/>
          <w:b/>
          <w:sz w:val="18"/>
          <w:szCs w:val="18"/>
        </w:rPr>
        <w:t>:</w:t>
      </w:r>
    </w:p>
    <w:p w:rsidR="00A55640" w:rsidRPr="00A55640" w:rsidRDefault="00115AFA" w:rsidP="009F52C6">
      <w:pPr>
        <w:pStyle w:val="ListeParagraf1"/>
        <w:numPr>
          <w:ilvl w:val="0"/>
          <w:numId w:val="6"/>
        </w:numPr>
        <w:spacing w:before="120" w:after="100" w:afterAutospacing="1" w:line="240" w:lineRule="auto"/>
        <w:ind w:left="403" w:right="255"/>
        <w:jc w:val="both"/>
        <w:rPr>
          <w:rFonts w:ascii="Times New Roman" w:hAnsi="Times New Roman"/>
          <w:b/>
          <w:sz w:val="18"/>
          <w:szCs w:val="18"/>
          <w:lang w:eastAsia="tr-TR"/>
        </w:rPr>
      </w:pPr>
      <w:r w:rsidRPr="008E1959">
        <w:rPr>
          <w:rFonts w:ascii="Times New Roman" w:hAnsi="Times New Roman"/>
          <w:sz w:val="18"/>
          <w:szCs w:val="18"/>
        </w:rPr>
        <w:t>Deney talep teklif ve sözleşmes</w:t>
      </w:r>
      <w:r w:rsidR="00A55640">
        <w:rPr>
          <w:rFonts w:ascii="Times New Roman" w:hAnsi="Times New Roman"/>
          <w:sz w:val="18"/>
          <w:szCs w:val="18"/>
        </w:rPr>
        <w:t>i’nde mutabık kalınmış şartlara</w:t>
      </w:r>
    </w:p>
    <w:p w:rsidR="00AA2942" w:rsidRDefault="00115AFA" w:rsidP="00813F17">
      <w:pPr>
        <w:pStyle w:val="ListeParagraf1"/>
        <w:spacing w:before="120" w:after="100" w:afterAutospacing="1" w:line="240" w:lineRule="auto"/>
        <w:ind w:left="68" w:right="255"/>
        <w:jc w:val="both"/>
        <w:rPr>
          <w:rFonts w:ascii="Times New Roman" w:hAnsi="Times New Roman"/>
          <w:sz w:val="18"/>
          <w:szCs w:val="18"/>
        </w:rPr>
      </w:pPr>
      <w:r w:rsidRPr="008E1959">
        <w:rPr>
          <w:rFonts w:ascii="Times New Roman" w:hAnsi="Times New Roman"/>
          <w:sz w:val="18"/>
          <w:szCs w:val="18"/>
        </w:rPr>
        <w:t xml:space="preserve">uyulmaması durumunda; Laboratuvar tek taraflı olarak deney sözleşmesini fesih hakkını saklı tutar. </w:t>
      </w:r>
    </w:p>
    <w:p w:rsidR="00AA2942" w:rsidRPr="00AA2942" w:rsidRDefault="00AE58DA" w:rsidP="009F52C6">
      <w:pPr>
        <w:pStyle w:val="ListeParagraf1"/>
        <w:numPr>
          <w:ilvl w:val="0"/>
          <w:numId w:val="9"/>
        </w:numPr>
        <w:spacing w:before="120" w:after="100" w:afterAutospacing="1" w:line="240" w:lineRule="auto"/>
        <w:ind w:left="403" w:right="255"/>
        <w:jc w:val="both"/>
        <w:rPr>
          <w:rFonts w:ascii="Times New Roman" w:hAnsi="Times New Roman"/>
          <w:b/>
          <w:sz w:val="18"/>
          <w:szCs w:val="18"/>
          <w:lang w:eastAsia="tr-TR"/>
        </w:rPr>
      </w:pPr>
      <w:r w:rsidRPr="008E1959">
        <w:rPr>
          <w:rFonts w:ascii="Times New Roman" w:hAnsi="Times New Roman"/>
          <w:sz w:val="18"/>
          <w:szCs w:val="18"/>
        </w:rPr>
        <w:t>Sözleşme her iki taraf i</w:t>
      </w:r>
      <w:r w:rsidR="00A55640">
        <w:rPr>
          <w:rFonts w:ascii="Times New Roman" w:hAnsi="Times New Roman"/>
          <w:sz w:val="18"/>
          <w:szCs w:val="18"/>
        </w:rPr>
        <w:t>çin de iptalden 1 (bir) ay önce</w:t>
      </w:r>
      <w:r w:rsidR="00AA2942">
        <w:rPr>
          <w:rFonts w:ascii="Times New Roman" w:hAnsi="Times New Roman"/>
          <w:sz w:val="18"/>
          <w:szCs w:val="18"/>
        </w:rPr>
        <w:t xml:space="preserve"> bildirilmek</w:t>
      </w:r>
    </w:p>
    <w:p w:rsidR="00AA2942" w:rsidRPr="00813F17" w:rsidRDefault="00AE58DA" w:rsidP="00813F17">
      <w:pPr>
        <w:pStyle w:val="ListeParagraf1"/>
        <w:spacing w:before="120" w:after="100" w:afterAutospacing="1" w:line="240" w:lineRule="auto"/>
        <w:ind w:left="68" w:right="255"/>
        <w:jc w:val="both"/>
        <w:rPr>
          <w:rFonts w:ascii="Times New Roman" w:hAnsi="Times New Roman"/>
          <w:sz w:val="18"/>
          <w:szCs w:val="18"/>
        </w:rPr>
      </w:pPr>
      <w:r w:rsidRPr="00AA2942">
        <w:rPr>
          <w:rFonts w:ascii="Times New Roman" w:hAnsi="Times New Roman"/>
          <w:sz w:val="18"/>
          <w:szCs w:val="18"/>
        </w:rPr>
        <w:t>koşuluyla karşılıklı mutabakat ile iptal edilebilir. Anlaşmazlık halinde Antalya Mahkeme ve İcra Daireleri yetkilidir.</w:t>
      </w:r>
    </w:p>
    <w:p w:rsidR="00AA2942" w:rsidRPr="00AA2942" w:rsidRDefault="00115AFA" w:rsidP="009F52C6">
      <w:pPr>
        <w:pStyle w:val="ListeParagraf1"/>
        <w:numPr>
          <w:ilvl w:val="0"/>
          <w:numId w:val="9"/>
        </w:numPr>
        <w:spacing w:before="120" w:after="100" w:afterAutospacing="1" w:line="240" w:lineRule="auto"/>
        <w:ind w:left="403" w:right="255"/>
        <w:jc w:val="both"/>
        <w:rPr>
          <w:rFonts w:ascii="Times New Roman" w:hAnsi="Times New Roman"/>
          <w:b/>
          <w:sz w:val="18"/>
          <w:szCs w:val="18"/>
          <w:lang w:eastAsia="tr-TR"/>
        </w:rPr>
      </w:pPr>
      <w:r w:rsidRPr="00C71F3B">
        <w:rPr>
          <w:rFonts w:ascii="Times New Roman" w:hAnsi="Times New Roman"/>
          <w:sz w:val="18"/>
          <w:szCs w:val="18"/>
        </w:rPr>
        <w:t>İş bu anlaşma ve bu kapsamda y</w:t>
      </w:r>
      <w:r w:rsidR="00A55640">
        <w:rPr>
          <w:rFonts w:ascii="Times New Roman" w:hAnsi="Times New Roman"/>
          <w:sz w:val="18"/>
          <w:szCs w:val="18"/>
        </w:rPr>
        <w:t>er alacak her türlü</w:t>
      </w:r>
      <w:r w:rsidR="00AA2942">
        <w:rPr>
          <w:rFonts w:ascii="Times New Roman" w:hAnsi="Times New Roman"/>
          <w:sz w:val="18"/>
          <w:szCs w:val="18"/>
        </w:rPr>
        <w:t xml:space="preserve"> </w:t>
      </w:r>
      <w:r w:rsidR="00A55640" w:rsidRPr="00AA2942">
        <w:rPr>
          <w:rFonts w:ascii="Times New Roman" w:hAnsi="Times New Roman"/>
          <w:sz w:val="18"/>
          <w:szCs w:val="18"/>
        </w:rPr>
        <w:t>anlaşmazlık</w:t>
      </w:r>
    </w:p>
    <w:p w:rsidR="00115AFA" w:rsidRPr="00AA2942" w:rsidRDefault="00906EDD" w:rsidP="00813F17">
      <w:pPr>
        <w:pStyle w:val="ListeParagraf1"/>
        <w:spacing w:before="120" w:after="100" w:afterAutospacing="1" w:line="240" w:lineRule="auto"/>
        <w:ind w:left="68" w:right="255"/>
        <w:jc w:val="both"/>
        <w:rPr>
          <w:rFonts w:ascii="Times New Roman" w:hAnsi="Times New Roman"/>
          <w:b/>
          <w:sz w:val="18"/>
          <w:szCs w:val="18"/>
          <w:lang w:eastAsia="tr-TR"/>
        </w:rPr>
      </w:pPr>
      <w:r>
        <w:rPr>
          <w:rFonts w:ascii="Times New Roman" w:hAnsi="Times New Roman"/>
          <w:sz w:val="18"/>
          <w:szCs w:val="18"/>
        </w:rPr>
        <w:t xml:space="preserve">durumunda, Türkiye </w:t>
      </w:r>
      <w:r w:rsidR="00115AFA" w:rsidRPr="00AA2942">
        <w:rPr>
          <w:rFonts w:ascii="Times New Roman" w:hAnsi="Times New Roman"/>
          <w:sz w:val="18"/>
          <w:szCs w:val="18"/>
        </w:rPr>
        <w:t>Cumhuriyeti kanunları uygulanacak olup, Antalya Mahkemeleri ve İcra Daireleri yetkilidir.</w:t>
      </w:r>
    </w:p>
    <w:p w:rsidR="00C71F3B" w:rsidRPr="00C71F3B" w:rsidRDefault="00C71F3B" w:rsidP="00C71F3B">
      <w:pPr>
        <w:pStyle w:val="Default"/>
        <w:tabs>
          <w:tab w:val="left" w:pos="284"/>
        </w:tabs>
        <w:ind w:right="255"/>
        <w:jc w:val="both"/>
        <w:rPr>
          <w:rFonts w:ascii="Times New Roman" w:hAnsi="Times New Roman" w:cs="Times New Roman"/>
          <w:color w:val="auto"/>
          <w:sz w:val="18"/>
          <w:szCs w:val="18"/>
          <w:lang w:eastAsia="en-US"/>
        </w:rPr>
      </w:pPr>
    </w:p>
    <w:p w:rsidR="00C71F3B" w:rsidRPr="00C71F3B" w:rsidRDefault="00AA2942" w:rsidP="00C71F3B">
      <w:pPr>
        <w:pStyle w:val="GvdeMetni"/>
        <w:tabs>
          <w:tab w:val="left" w:pos="11160"/>
        </w:tabs>
        <w:ind w:right="720"/>
        <w:rPr>
          <w:b/>
          <w:sz w:val="18"/>
          <w:szCs w:val="18"/>
        </w:rPr>
      </w:pPr>
      <w:r>
        <w:rPr>
          <w:b/>
          <w:sz w:val="18"/>
          <w:szCs w:val="18"/>
        </w:rPr>
        <w:t xml:space="preserve">    </w:t>
      </w:r>
      <w:r w:rsidR="00F71D80">
        <w:rPr>
          <w:b/>
          <w:sz w:val="18"/>
          <w:szCs w:val="18"/>
        </w:rPr>
        <w:t>MADDE 8</w:t>
      </w:r>
      <w:r w:rsidR="00C71F3B" w:rsidRPr="00C71F3B">
        <w:rPr>
          <w:b/>
          <w:sz w:val="18"/>
          <w:szCs w:val="18"/>
        </w:rPr>
        <w:t xml:space="preserve">- </w:t>
      </w:r>
      <w:r>
        <w:rPr>
          <w:b/>
          <w:sz w:val="18"/>
          <w:szCs w:val="18"/>
        </w:rPr>
        <w:t>YÜRÜRLÜLÜK</w:t>
      </w:r>
      <w:r w:rsidR="00C71F3B" w:rsidRPr="00C71F3B">
        <w:rPr>
          <w:b/>
          <w:sz w:val="18"/>
          <w:szCs w:val="18"/>
        </w:rPr>
        <w:t>:</w:t>
      </w:r>
    </w:p>
    <w:p w:rsidR="00C71F3B" w:rsidRPr="00C71F3B" w:rsidRDefault="00C71F3B" w:rsidP="00C71F3B">
      <w:pPr>
        <w:pStyle w:val="GvdeMetni"/>
        <w:tabs>
          <w:tab w:val="left" w:pos="11160"/>
        </w:tabs>
        <w:ind w:right="720"/>
        <w:rPr>
          <w:b/>
          <w:sz w:val="18"/>
          <w:szCs w:val="18"/>
        </w:rPr>
      </w:pPr>
    </w:p>
    <w:p w:rsidR="00115AFA" w:rsidRPr="00C71F3B" w:rsidRDefault="00C71F3B" w:rsidP="00AA2942">
      <w:pPr>
        <w:pStyle w:val="GvdeMetni"/>
        <w:tabs>
          <w:tab w:val="left" w:pos="11160"/>
        </w:tabs>
        <w:ind w:left="68" w:right="255"/>
        <w:rPr>
          <w:sz w:val="18"/>
          <w:szCs w:val="18"/>
        </w:rPr>
      </w:pPr>
      <w:r w:rsidRPr="00C71F3B">
        <w:rPr>
          <w:sz w:val="18"/>
          <w:szCs w:val="18"/>
        </w:rPr>
        <w:t>İş bu sözleşme .... maddeden ibaret olup, An</w:t>
      </w:r>
      <w:r w:rsidR="00655865">
        <w:rPr>
          <w:sz w:val="18"/>
          <w:szCs w:val="18"/>
        </w:rPr>
        <w:t xml:space="preserve">talya İli Muratpaşa İlçesinde </w:t>
      </w:r>
      <w:r w:rsidR="00D94277">
        <w:rPr>
          <w:sz w:val="18"/>
          <w:szCs w:val="18"/>
        </w:rPr>
        <w:t>….</w:t>
      </w:r>
      <w:r w:rsidR="00655865">
        <w:rPr>
          <w:sz w:val="18"/>
          <w:szCs w:val="18"/>
        </w:rPr>
        <w:t>/</w:t>
      </w:r>
      <w:r w:rsidR="00D94277">
        <w:rPr>
          <w:sz w:val="18"/>
          <w:szCs w:val="18"/>
        </w:rPr>
        <w:t>….</w:t>
      </w:r>
      <w:r w:rsidR="00655865">
        <w:rPr>
          <w:sz w:val="18"/>
          <w:szCs w:val="18"/>
        </w:rPr>
        <w:t xml:space="preserve">/ </w:t>
      </w:r>
      <w:r w:rsidR="00D94277">
        <w:rPr>
          <w:sz w:val="18"/>
          <w:szCs w:val="18"/>
        </w:rPr>
        <w:t>…..</w:t>
      </w:r>
      <w:r w:rsidRPr="00C71F3B">
        <w:rPr>
          <w:sz w:val="18"/>
          <w:szCs w:val="18"/>
        </w:rPr>
        <w:t xml:space="preserve">   tarihinde 2 nüsha halinde imzalanmıştır.</w:t>
      </w:r>
    </w:p>
    <w:p w:rsidR="00C71F3B" w:rsidRPr="00C71F3B" w:rsidRDefault="00C71F3B" w:rsidP="00AA2942">
      <w:pPr>
        <w:pStyle w:val="GvdeMetni"/>
        <w:tabs>
          <w:tab w:val="left" w:pos="11160"/>
        </w:tabs>
        <w:ind w:left="68" w:right="720"/>
        <w:rPr>
          <w:b/>
          <w:sz w:val="18"/>
          <w:szCs w:val="18"/>
        </w:rPr>
      </w:pPr>
    </w:p>
    <w:p w:rsidR="00115AFA" w:rsidRPr="00C71F3B" w:rsidRDefault="00115AFA" w:rsidP="00115AFA">
      <w:pPr>
        <w:pStyle w:val="GvdeMetni"/>
        <w:tabs>
          <w:tab w:val="left" w:pos="11160"/>
        </w:tabs>
        <w:ind w:right="218"/>
        <w:rPr>
          <w:b/>
          <w:sz w:val="18"/>
          <w:szCs w:val="18"/>
        </w:rPr>
      </w:pPr>
      <w:r w:rsidRPr="00C71F3B">
        <w:rPr>
          <w:b/>
          <w:sz w:val="18"/>
          <w:szCs w:val="18"/>
        </w:rPr>
        <w:t>Yukarıda vermiş olduğumuz bilgilerin doğruluğunu teyit ve beyan eden şartları kabul ediyorum.</w:t>
      </w:r>
    </w:p>
    <w:p w:rsidR="0000390B" w:rsidRDefault="0000390B" w:rsidP="005A58BB">
      <w:pPr>
        <w:pStyle w:val="GvdeMetni"/>
        <w:ind w:left="360" w:right="49"/>
        <w:rPr>
          <w:b/>
          <w:bCs/>
          <w:sz w:val="20"/>
          <w:szCs w:val="20"/>
        </w:rPr>
      </w:pPr>
    </w:p>
    <w:p w:rsidR="0000390B" w:rsidRDefault="0000390B" w:rsidP="00812FB2">
      <w:pPr>
        <w:pStyle w:val="GvdeMetni"/>
        <w:ind w:right="49"/>
        <w:rPr>
          <w:b/>
          <w:bCs/>
          <w:sz w:val="20"/>
          <w:szCs w:val="20"/>
        </w:rPr>
      </w:pPr>
    </w:p>
    <w:p w:rsidR="0000390B" w:rsidRDefault="0000390B" w:rsidP="00812FB2">
      <w:pPr>
        <w:pStyle w:val="GvdeMetni"/>
        <w:ind w:right="49"/>
        <w:rPr>
          <w:b/>
          <w:bCs/>
          <w:sz w:val="20"/>
          <w:szCs w:val="20"/>
        </w:rPr>
      </w:pPr>
    </w:p>
    <w:p w:rsidR="0000390B" w:rsidRDefault="0000390B" w:rsidP="005A58BB">
      <w:pPr>
        <w:pStyle w:val="GvdeMetni"/>
        <w:ind w:left="360" w:right="49"/>
        <w:rPr>
          <w:b/>
          <w:bCs/>
          <w:sz w:val="20"/>
          <w:szCs w:val="20"/>
        </w:rPr>
      </w:pPr>
    </w:p>
    <w:p w:rsidR="0000390B" w:rsidRDefault="0000390B" w:rsidP="005A58BB">
      <w:pPr>
        <w:pStyle w:val="GvdeMetni"/>
        <w:ind w:left="360" w:right="49"/>
        <w:rPr>
          <w:b/>
          <w:bCs/>
          <w:sz w:val="20"/>
          <w:szCs w:val="20"/>
        </w:rPr>
      </w:pPr>
    </w:p>
    <w:p w:rsidR="0000390B" w:rsidRDefault="0000390B" w:rsidP="005A58BB">
      <w:pPr>
        <w:pStyle w:val="GvdeMetni"/>
        <w:ind w:left="360" w:right="49"/>
        <w:rPr>
          <w:b/>
          <w:bCs/>
          <w:sz w:val="20"/>
          <w:szCs w:val="20"/>
        </w:rPr>
      </w:pPr>
    </w:p>
    <w:p w:rsidR="0000390B" w:rsidRDefault="0000390B" w:rsidP="005A58BB">
      <w:pPr>
        <w:pStyle w:val="GvdeMetni"/>
        <w:ind w:left="360" w:right="49"/>
        <w:rPr>
          <w:b/>
          <w:bCs/>
          <w:sz w:val="20"/>
          <w:szCs w:val="20"/>
        </w:rPr>
      </w:pPr>
    </w:p>
    <w:p w:rsidR="0000390B" w:rsidRDefault="0000390B" w:rsidP="00813F17">
      <w:pPr>
        <w:pStyle w:val="GvdeMetni"/>
        <w:ind w:right="49"/>
        <w:rPr>
          <w:b/>
          <w:bCs/>
          <w:sz w:val="20"/>
          <w:szCs w:val="20"/>
        </w:rPr>
      </w:pPr>
    </w:p>
    <w:sectPr w:rsidR="0000390B" w:rsidSect="00E6095C">
      <w:pgSz w:w="12240" w:h="15840"/>
      <w:pgMar w:top="0" w:right="539" w:bottom="720" w:left="539" w:header="181" w:footer="113" w:gutter="0"/>
      <w:cols w:num="2"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E55" w:rsidRDefault="00774E55">
      <w:r>
        <w:separator/>
      </w:r>
    </w:p>
  </w:endnote>
  <w:endnote w:type="continuationSeparator" w:id="0">
    <w:p w:rsidR="00774E55" w:rsidRDefault="0077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37470"/>
      <w:docPartObj>
        <w:docPartGallery w:val="Page Numbers (Bottom of Page)"/>
        <w:docPartUnique/>
      </w:docPartObj>
    </w:sdtPr>
    <w:sdtEndPr/>
    <w:sdtContent>
      <w:p w:rsidR="00812FB2" w:rsidRPr="00812FB2" w:rsidRDefault="00812FB2" w:rsidP="00812FB2">
        <w:pPr>
          <w:pStyle w:val="Altbilgi"/>
          <w:ind w:right="-333"/>
          <w:jc w:val="center"/>
        </w:pPr>
        <w:r w:rsidRPr="001E62B4">
          <w:rPr>
            <w:b/>
            <w:color w:val="008000"/>
            <w:sz w:val="18"/>
            <w:szCs w:val="16"/>
            <w:u w:val="single"/>
          </w:rPr>
          <w:t>MSA TARIMSAL ANALİZ LAB. ZIRAI DAN. TARIM GIDA İNŞ. SAN. TIC. LTD. ŞTI</w:t>
        </w:r>
      </w:p>
      <w:p w:rsidR="00812FB2" w:rsidRPr="00812FB2" w:rsidRDefault="00812FB2" w:rsidP="00812FB2">
        <w:pPr>
          <w:pStyle w:val="Altbilgi"/>
          <w:ind w:left="360"/>
          <w:jc w:val="center"/>
          <w:rPr>
            <w:sz w:val="16"/>
            <w:szCs w:val="14"/>
          </w:rPr>
        </w:pPr>
      </w:p>
      <w:p w:rsidR="00812FB2" w:rsidRPr="00812FB2" w:rsidRDefault="00812FB2" w:rsidP="00812FB2">
        <w:pPr>
          <w:pStyle w:val="Altbilgi"/>
          <w:ind w:left="360"/>
          <w:jc w:val="center"/>
          <w:rPr>
            <w:sz w:val="16"/>
            <w:szCs w:val="14"/>
          </w:rPr>
        </w:pPr>
        <w:r w:rsidRPr="00812FB2">
          <w:rPr>
            <w:sz w:val="16"/>
            <w:szCs w:val="14"/>
          </w:rPr>
          <w:t>Güvenlik Mah. 282 Sok. No:14/4 Muratpaşa / ANTALYA</w:t>
        </w:r>
      </w:p>
      <w:p w:rsidR="00812FB2" w:rsidRPr="00812FB2" w:rsidRDefault="00812FB2" w:rsidP="00812FB2">
        <w:pPr>
          <w:pStyle w:val="Altbilgi"/>
          <w:ind w:left="180"/>
          <w:jc w:val="center"/>
          <w:rPr>
            <w:sz w:val="16"/>
            <w:szCs w:val="14"/>
          </w:rPr>
        </w:pPr>
        <w:r w:rsidRPr="00812FB2">
          <w:rPr>
            <w:sz w:val="16"/>
            <w:szCs w:val="14"/>
          </w:rPr>
          <w:t xml:space="preserve">Tel: </w:t>
        </w:r>
        <w:r w:rsidRPr="00812FB2">
          <w:rPr>
            <w:sz w:val="16"/>
            <w:szCs w:val="16"/>
          </w:rPr>
          <w:t xml:space="preserve">+90 (242) </w:t>
        </w:r>
        <w:r w:rsidRPr="00812FB2">
          <w:rPr>
            <w:sz w:val="16"/>
            <w:szCs w:val="14"/>
          </w:rPr>
          <w:t>345 74 74   Faks: 0.242.345 74 71</w:t>
        </w:r>
      </w:p>
      <w:p w:rsidR="00812FB2" w:rsidRPr="00812FB2" w:rsidRDefault="00812FB2" w:rsidP="00812FB2">
        <w:pPr>
          <w:pStyle w:val="Altbilgi"/>
          <w:jc w:val="center"/>
          <w:rPr>
            <w:sz w:val="14"/>
            <w:szCs w:val="16"/>
          </w:rPr>
        </w:pPr>
        <w:r w:rsidRPr="00812FB2">
          <w:rPr>
            <w:sz w:val="14"/>
            <w:szCs w:val="16"/>
          </w:rPr>
          <w:t xml:space="preserve">Email: </w:t>
        </w:r>
        <w:r w:rsidRPr="00812FB2">
          <w:rPr>
            <w:color w:val="0070C0"/>
            <w:sz w:val="14"/>
            <w:szCs w:val="16"/>
            <w:u w:val="single"/>
          </w:rPr>
          <w:t>msa@msaanaliz.com.tr</w:t>
        </w:r>
      </w:p>
      <w:p w:rsidR="00812FB2" w:rsidRPr="00812FB2" w:rsidRDefault="00812FB2" w:rsidP="00812FB2">
        <w:pPr>
          <w:pStyle w:val="Altbilgi"/>
          <w:rPr>
            <w:rFonts w:ascii="Calibri" w:hAnsi="Calibri"/>
            <w:sz w:val="12"/>
            <w:szCs w:val="14"/>
          </w:rPr>
        </w:pPr>
      </w:p>
      <w:p w:rsidR="00812FB2" w:rsidRDefault="00812FB2" w:rsidP="00812FB2">
        <w:pPr>
          <w:pStyle w:val="Altbilgi"/>
          <w:rPr>
            <w:sz w:val="16"/>
            <w:szCs w:val="18"/>
          </w:rPr>
        </w:pPr>
      </w:p>
      <w:p w:rsidR="00812FB2" w:rsidRPr="00812FB2" w:rsidRDefault="00812FB2" w:rsidP="00812FB2">
        <w:pPr>
          <w:pStyle w:val="Altbilgi"/>
          <w:rPr>
            <w:sz w:val="16"/>
            <w:szCs w:val="18"/>
          </w:rPr>
        </w:pPr>
        <w:r w:rsidRPr="00812FB2">
          <w:rPr>
            <w:sz w:val="16"/>
            <w:szCs w:val="18"/>
          </w:rPr>
          <w:t>PR.09-</w:t>
        </w:r>
        <w:r w:rsidR="000804A0">
          <w:rPr>
            <w:sz w:val="16"/>
            <w:szCs w:val="18"/>
          </w:rPr>
          <w:t>FR.</w:t>
        </w:r>
        <w:r w:rsidR="006F1D09">
          <w:rPr>
            <w:sz w:val="16"/>
            <w:szCs w:val="18"/>
          </w:rPr>
          <w:t xml:space="preserve">041          </w:t>
        </w:r>
        <w:proofErr w:type="spellStart"/>
        <w:proofErr w:type="gramStart"/>
        <w:r w:rsidR="009D45BC">
          <w:rPr>
            <w:sz w:val="16"/>
            <w:szCs w:val="18"/>
          </w:rPr>
          <w:t>Rev.No</w:t>
        </w:r>
        <w:proofErr w:type="spellEnd"/>
        <w:proofErr w:type="gramEnd"/>
        <w:r w:rsidR="009D45BC">
          <w:rPr>
            <w:sz w:val="16"/>
            <w:szCs w:val="18"/>
          </w:rPr>
          <w:t>/Tarih: 04</w:t>
        </w:r>
        <w:r w:rsidR="009D726C">
          <w:rPr>
            <w:sz w:val="16"/>
            <w:szCs w:val="18"/>
          </w:rPr>
          <w:t>/</w:t>
        </w:r>
        <w:r w:rsidR="009D45BC">
          <w:rPr>
            <w:sz w:val="16"/>
            <w:szCs w:val="18"/>
          </w:rPr>
          <w:t>13.01.2026</w:t>
        </w:r>
        <w:r>
          <w:rPr>
            <w:sz w:val="16"/>
            <w:szCs w:val="18"/>
          </w:rPr>
          <w:t xml:space="preserve"> </w:t>
        </w:r>
        <w:r>
          <w:rPr>
            <w:sz w:val="16"/>
          </w:rPr>
          <w:tab/>
        </w:r>
        <w:r>
          <w:rPr>
            <w:sz w:val="16"/>
          </w:rPr>
          <w:tab/>
          <w:t xml:space="preserve">            </w:t>
        </w:r>
        <w:r>
          <w:rPr>
            <w:sz w:val="16"/>
          </w:rPr>
          <w:tab/>
        </w:r>
        <w:r w:rsidR="00AD75AD" w:rsidRPr="00812FB2">
          <w:rPr>
            <w:sz w:val="16"/>
          </w:rPr>
          <w:fldChar w:fldCharType="begin"/>
        </w:r>
        <w:r w:rsidRPr="00812FB2">
          <w:rPr>
            <w:sz w:val="16"/>
          </w:rPr>
          <w:instrText xml:space="preserve"> PAGE   \* MERGEFORMAT </w:instrText>
        </w:r>
        <w:r w:rsidR="00AD75AD" w:rsidRPr="00812FB2">
          <w:rPr>
            <w:sz w:val="16"/>
          </w:rPr>
          <w:fldChar w:fldCharType="separate"/>
        </w:r>
        <w:r w:rsidR="00E6095C">
          <w:rPr>
            <w:noProof/>
            <w:sz w:val="16"/>
          </w:rPr>
          <w:t>3</w:t>
        </w:r>
        <w:r w:rsidR="00AD75AD" w:rsidRPr="00812FB2">
          <w:rPr>
            <w:sz w:val="16"/>
          </w:rPr>
          <w:fldChar w:fldCharType="end"/>
        </w:r>
        <w:r w:rsidR="0071130C">
          <w:rPr>
            <w:sz w:val="16"/>
          </w:rPr>
          <w:t>/3</w:t>
        </w:r>
      </w:p>
    </w:sdtContent>
  </w:sdt>
  <w:p w:rsidR="00675DF3" w:rsidRPr="00812FB2" w:rsidRDefault="00675DF3" w:rsidP="00812FB2">
    <w:pPr>
      <w:pStyle w:val="Altbilgi"/>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E55" w:rsidRDefault="00774E55">
      <w:r>
        <w:separator/>
      </w:r>
    </w:p>
  </w:footnote>
  <w:footnote w:type="continuationSeparator" w:id="0">
    <w:p w:rsidR="00774E55" w:rsidRDefault="00774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649" w:rsidRPr="007D28C0" w:rsidRDefault="00774E55" w:rsidP="00A73649">
    <w:pPr>
      <w:pStyle w:val="stbilgi"/>
      <w:rPr>
        <w:b/>
        <w:noProof/>
        <w:lang w:eastAsia="tr-TR"/>
      </w:rPr>
    </w:pPr>
    <w:r>
      <w:rPr>
        <w:noProof/>
        <w:lang w:eastAsia="tr-TR"/>
      </w:rPr>
      <w:pict>
        <v:shapetype id="_x0000_t202" coordsize="21600,21600" o:spt="202" path="m,l,21600r21600,l21600,xe">
          <v:stroke joinstyle="miter"/>
          <v:path gradientshapeok="t" o:connecttype="rect"/>
        </v:shapetype>
        <v:shape id="_x0000_s2053" type="#_x0000_t202" style="position:absolute;margin-left:440pt;margin-top:4.85pt;width:129pt;height:47.15pt;z-index:251658240" stroked="f">
          <v:textbox style="mso-next-textbox:#_x0000_s2053">
            <w:txbxContent>
              <w:p w:rsidR="00A73649" w:rsidRDefault="00A73649" w:rsidP="00A73649">
                <w:pPr>
                  <w:ind w:left="-142"/>
                </w:pPr>
                <w:r>
                  <w:rPr>
                    <w:noProof/>
                    <w:lang w:eastAsia="tr-TR"/>
                  </w:rPr>
                  <w:drawing>
                    <wp:inline distT="0" distB="0" distL="0" distR="0">
                      <wp:extent cx="1616359" cy="5143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629015" cy="518377"/>
                              </a:xfrm>
                              <a:prstGeom prst="rect">
                                <a:avLst/>
                              </a:prstGeom>
                              <a:noFill/>
                              <a:ln>
                                <a:noFill/>
                              </a:ln>
                            </pic:spPr>
                          </pic:pic>
                        </a:graphicData>
                      </a:graphic>
                    </wp:inline>
                  </w:drawing>
                </w:r>
              </w:p>
            </w:txbxContent>
          </v:textbox>
        </v:shape>
      </w:pict>
    </w:r>
    <w:r w:rsidR="00A73649">
      <w:rPr>
        <w:noProof/>
        <w:lang w:eastAsia="tr-TR"/>
      </w:rPr>
      <w:drawing>
        <wp:inline distT="0" distB="0" distL="0" distR="0">
          <wp:extent cx="729406" cy="729406"/>
          <wp:effectExtent l="0" t="0" r="0" b="0"/>
          <wp:docPr id="1" name="Resim 1" descr="Dosya:Tarım ve Orman Bakanlığı logo.sv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Tarım ve Orman Bakanlığı logo.svg - Vikiped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9406" cy="729406"/>
                  </a:xfrm>
                  <a:prstGeom prst="rect">
                    <a:avLst/>
                  </a:prstGeom>
                  <a:noFill/>
                  <a:ln>
                    <a:noFill/>
                  </a:ln>
                </pic:spPr>
              </pic:pic>
            </a:graphicData>
          </a:graphic>
        </wp:inline>
      </w:drawing>
    </w:r>
    <w:r w:rsidR="00A73649" w:rsidRPr="007D28C0">
      <w:rPr>
        <w:b/>
        <w:noProof/>
        <w:lang w:eastAsia="tr-TR"/>
      </w:rPr>
      <w:tab/>
    </w:r>
  </w:p>
  <w:p w:rsidR="00675DF3" w:rsidRPr="007D28C0" w:rsidRDefault="00A73649" w:rsidP="000656D2">
    <w:pPr>
      <w:pStyle w:val="stbilgi"/>
      <w:spacing w:after="0" w:line="240" w:lineRule="auto"/>
      <w:jc w:val="center"/>
      <w:rPr>
        <w:rFonts w:ascii="Times New Roman" w:hAnsi="Times New Roman"/>
        <w:b/>
        <w:sz w:val="24"/>
        <w:szCs w:val="24"/>
      </w:rPr>
    </w:pPr>
    <w:r w:rsidRPr="007D28C0">
      <w:rPr>
        <w:rFonts w:ascii="Times New Roman" w:hAnsi="Times New Roman"/>
        <w:b/>
        <w:sz w:val="24"/>
        <w:szCs w:val="24"/>
      </w:rPr>
      <w:t>MSA Tarımsal Analiz</w:t>
    </w:r>
    <w:r w:rsidR="00675DF3" w:rsidRPr="007D28C0">
      <w:rPr>
        <w:rFonts w:ascii="Times New Roman" w:hAnsi="Times New Roman"/>
        <w:b/>
        <w:sz w:val="24"/>
        <w:szCs w:val="24"/>
      </w:rPr>
      <w:t xml:space="preserve"> Laboratuvarı Tarım Gıda İnş. San. Tic. Ltd. Şti</w:t>
    </w:r>
    <w:r w:rsidR="001E62B4" w:rsidRPr="007D28C0">
      <w:rPr>
        <w:rFonts w:ascii="Times New Roman" w:hAnsi="Times New Roman"/>
        <w:b/>
        <w:sz w:val="24"/>
        <w:szCs w:val="24"/>
      </w:rPr>
      <w:t>.</w:t>
    </w:r>
    <w:r w:rsidRPr="007D28C0">
      <w:rPr>
        <w:rFonts w:ascii="Times New Roman" w:hAnsi="Times New Roman"/>
        <w:b/>
        <w:sz w:val="24"/>
        <w:szCs w:val="24"/>
      </w:rPr>
      <w:t xml:space="preserve"> </w:t>
    </w:r>
  </w:p>
  <w:p w:rsidR="00675DF3" w:rsidRPr="007D28C0" w:rsidRDefault="00675DF3" w:rsidP="000656D2">
    <w:pPr>
      <w:pStyle w:val="stbilgi"/>
      <w:spacing w:after="0" w:line="240" w:lineRule="auto"/>
      <w:jc w:val="center"/>
      <w:rPr>
        <w:rFonts w:ascii="Times New Roman" w:hAnsi="Times New Roman"/>
        <w:b/>
        <w:sz w:val="24"/>
        <w:szCs w:val="24"/>
      </w:rPr>
    </w:pPr>
    <w:r w:rsidRPr="007D28C0">
      <w:rPr>
        <w:rFonts w:ascii="Times New Roman" w:hAnsi="Times New Roman"/>
        <w:b/>
        <w:sz w:val="24"/>
        <w:szCs w:val="24"/>
      </w:rPr>
      <w:t>Hizmet Sözleşmesi</w:t>
    </w:r>
  </w:p>
  <w:p w:rsidR="00675DF3" w:rsidRPr="004374BE" w:rsidRDefault="00675DF3" w:rsidP="004374BE">
    <w:pPr>
      <w:pStyle w:val="stbilgi"/>
      <w:ind w:left="360"/>
      <w:rPr>
        <w:b/>
        <w:sz w:val="20"/>
        <w:szCs w:val="20"/>
      </w:rPr>
    </w:pPr>
    <w:r>
      <w:rPr>
        <w:b/>
        <w:sz w:val="20"/>
        <w:szCs w:val="20"/>
      </w:rPr>
      <w:t xml:space="preserve">     SÖZLEŞME </w:t>
    </w:r>
    <w:r w:rsidRPr="004374BE">
      <w:rPr>
        <w:b/>
        <w:sz w:val="20"/>
        <w:szCs w:val="20"/>
      </w:rPr>
      <w:t>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2C14"/>
    <w:multiLevelType w:val="hybridMultilevel"/>
    <w:tmpl w:val="5C00D926"/>
    <w:lvl w:ilvl="0" w:tplc="041F0005">
      <w:start w:val="1"/>
      <w:numFmt w:val="bullet"/>
      <w:lvlText w:val=""/>
      <w:lvlJc w:val="left"/>
      <w:pPr>
        <w:ind w:left="928"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
    <w:nsid w:val="0B725101"/>
    <w:multiLevelType w:val="hybridMultilevel"/>
    <w:tmpl w:val="71DC8F78"/>
    <w:lvl w:ilvl="0" w:tplc="8C6202DA">
      <w:start w:val="1"/>
      <w:numFmt w:val="bullet"/>
      <w:suff w:val="space"/>
      <w:lvlText w:val=""/>
      <w:lvlJc w:val="left"/>
      <w:pPr>
        <w:ind w:left="360"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nsid w:val="14B211F9"/>
    <w:multiLevelType w:val="hybridMultilevel"/>
    <w:tmpl w:val="5A54B938"/>
    <w:lvl w:ilvl="0" w:tplc="041F0001">
      <w:start w:val="1"/>
      <w:numFmt w:val="bullet"/>
      <w:lvlText w:val=""/>
      <w:lvlJc w:val="left"/>
      <w:pPr>
        <w:tabs>
          <w:tab w:val="num" w:pos="2700"/>
        </w:tabs>
        <w:ind w:left="270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
    <w:nsid w:val="1CC97F5F"/>
    <w:multiLevelType w:val="hybridMultilevel"/>
    <w:tmpl w:val="054A641E"/>
    <w:lvl w:ilvl="0" w:tplc="EEFE2BA8">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
    <w:nsid w:val="22566DFD"/>
    <w:multiLevelType w:val="hybridMultilevel"/>
    <w:tmpl w:val="8E467FCA"/>
    <w:lvl w:ilvl="0" w:tplc="F71EC3FE">
      <w:start w:val="1"/>
      <w:numFmt w:val="bullet"/>
      <w:suff w:val="space"/>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5B968F2"/>
    <w:multiLevelType w:val="hybridMultilevel"/>
    <w:tmpl w:val="BA84E714"/>
    <w:lvl w:ilvl="0" w:tplc="E806F356">
      <w:start w:val="1"/>
      <w:numFmt w:val="bullet"/>
      <w:suff w:val="space"/>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6802BC6"/>
    <w:multiLevelType w:val="hybridMultilevel"/>
    <w:tmpl w:val="17347DEE"/>
    <w:lvl w:ilvl="0" w:tplc="AFEEC9E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6C806B4"/>
    <w:multiLevelType w:val="hybridMultilevel"/>
    <w:tmpl w:val="BA0CE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B8D7AD7"/>
    <w:multiLevelType w:val="hybridMultilevel"/>
    <w:tmpl w:val="CB981756"/>
    <w:lvl w:ilvl="0" w:tplc="AFEEC9E4">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nsid w:val="3537469B"/>
    <w:multiLevelType w:val="hybridMultilevel"/>
    <w:tmpl w:val="42E0EBBC"/>
    <w:lvl w:ilvl="0" w:tplc="EEFE2BA8">
      <w:start w:val="1"/>
      <w:numFmt w:val="bullet"/>
      <w:lvlText w:val=""/>
      <w:lvlJc w:val="left"/>
      <w:pPr>
        <w:ind w:left="290" w:hanging="148"/>
      </w:pPr>
      <w:rPr>
        <w:rFonts w:ascii="Symbol" w:hAnsi="Symbol" w:hint="default"/>
      </w:rPr>
    </w:lvl>
    <w:lvl w:ilvl="1" w:tplc="041F0003" w:tentative="1">
      <w:start w:val="1"/>
      <w:numFmt w:val="bullet"/>
      <w:lvlText w:val="o"/>
      <w:lvlJc w:val="left"/>
      <w:pPr>
        <w:ind w:left="-705" w:hanging="360"/>
      </w:pPr>
      <w:rPr>
        <w:rFonts w:ascii="Courier New" w:hAnsi="Courier New" w:cs="Courier New" w:hint="default"/>
      </w:rPr>
    </w:lvl>
    <w:lvl w:ilvl="2" w:tplc="041F0005" w:tentative="1">
      <w:start w:val="1"/>
      <w:numFmt w:val="bullet"/>
      <w:lvlText w:val=""/>
      <w:lvlJc w:val="left"/>
      <w:pPr>
        <w:ind w:left="15" w:hanging="360"/>
      </w:pPr>
      <w:rPr>
        <w:rFonts w:ascii="Wingdings" w:hAnsi="Wingdings" w:hint="default"/>
      </w:rPr>
    </w:lvl>
    <w:lvl w:ilvl="3" w:tplc="041F0001" w:tentative="1">
      <w:start w:val="1"/>
      <w:numFmt w:val="bullet"/>
      <w:lvlText w:val=""/>
      <w:lvlJc w:val="left"/>
      <w:pPr>
        <w:ind w:left="735" w:hanging="360"/>
      </w:pPr>
      <w:rPr>
        <w:rFonts w:ascii="Symbol" w:hAnsi="Symbol" w:hint="default"/>
      </w:rPr>
    </w:lvl>
    <w:lvl w:ilvl="4" w:tplc="041F0003" w:tentative="1">
      <w:start w:val="1"/>
      <w:numFmt w:val="bullet"/>
      <w:lvlText w:val="o"/>
      <w:lvlJc w:val="left"/>
      <w:pPr>
        <w:ind w:left="1455" w:hanging="360"/>
      </w:pPr>
      <w:rPr>
        <w:rFonts w:ascii="Courier New" w:hAnsi="Courier New" w:cs="Courier New" w:hint="default"/>
      </w:rPr>
    </w:lvl>
    <w:lvl w:ilvl="5" w:tplc="041F0005" w:tentative="1">
      <w:start w:val="1"/>
      <w:numFmt w:val="bullet"/>
      <w:lvlText w:val=""/>
      <w:lvlJc w:val="left"/>
      <w:pPr>
        <w:ind w:left="2175" w:hanging="360"/>
      </w:pPr>
      <w:rPr>
        <w:rFonts w:ascii="Wingdings" w:hAnsi="Wingdings" w:hint="default"/>
      </w:rPr>
    </w:lvl>
    <w:lvl w:ilvl="6" w:tplc="041F0001" w:tentative="1">
      <w:start w:val="1"/>
      <w:numFmt w:val="bullet"/>
      <w:lvlText w:val=""/>
      <w:lvlJc w:val="left"/>
      <w:pPr>
        <w:ind w:left="2895" w:hanging="360"/>
      </w:pPr>
      <w:rPr>
        <w:rFonts w:ascii="Symbol" w:hAnsi="Symbol" w:hint="default"/>
      </w:rPr>
    </w:lvl>
    <w:lvl w:ilvl="7" w:tplc="041F0003" w:tentative="1">
      <w:start w:val="1"/>
      <w:numFmt w:val="bullet"/>
      <w:lvlText w:val="o"/>
      <w:lvlJc w:val="left"/>
      <w:pPr>
        <w:ind w:left="3615" w:hanging="360"/>
      </w:pPr>
      <w:rPr>
        <w:rFonts w:ascii="Courier New" w:hAnsi="Courier New" w:cs="Courier New" w:hint="default"/>
      </w:rPr>
    </w:lvl>
    <w:lvl w:ilvl="8" w:tplc="041F0005" w:tentative="1">
      <w:start w:val="1"/>
      <w:numFmt w:val="bullet"/>
      <w:lvlText w:val=""/>
      <w:lvlJc w:val="left"/>
      <w:pPr>
        <w:ind w:left="4335" w:hanging="360"/>
      </w:pPr>
      <w:rPr>
        <w:rFonts w:ascii="Wingdings" w:hAnsi="Wingdings" w:hint="default"/>
      </w:rPr>
    </w:lvl>
  </w:abstractNum>
  <w:abstractNum w:abstractNumId="10">
    <w:nsid w:val="35856062"/>
    <w:multiLevelType w:val="hybridMultilevel"/>
    <w:tmpl w:val="CC1CCEEC"/>
    <w:lvl w:ilvl="0" w:tplc="0FB60E7A">
      <w:start w:val="1"/>
      <w:numFmt w:val="bullet"/>
      <w:suff w:val="space"/>
      <w:lvlText w:val=""/>
      <w:lvlJc w:val="left"/>
      <w:pPr>
        <w:ind w:left="1282" w:hanging="998"/>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66D0446"/>
    <w:multiLevelType w:val="hybridMultilevel"/>
    <w:tmpl w:val="C56A1BA2"/>
    <w:lvl w:ilvl="0" w:tplc="FF52A6D4">
      <w:start w:val="1"/>
      <w:numFmt w:val="bullet"/>
      <w:suff w:val="space"/>
      <w:lvlText w:val=""/>
      <w:lvlJc w:val="left"/>
      <w:pPr>
        <w:ind w:left="502" w:hanging="360"/>
      </w:pPr>
      <w:rPr>
        <w:rFonts w:ascii="Symbol" w:hAnsi="Symbol" w:hint="default"/>
      </w:rPr>
    </w:lvl>
    <w:lvl w:ilvl="1" w:tplc="041F0003" w:tentative="1">
      <w:start w:val="1"/>
      <w:numFmt w:val="bullet"/>
      <w:lvlText w:val="o"/>
      <w:lvlJc w:val="left"/>
      <w:pPr>
        <w:ind w:left="1932" w:hanging="360"/>
      </w:pPr>
      <w:rPr>
        <w:rFonts w:ascii="Courier New" w:hAnsi="Courier New" w:cs="Courier New" w:hint="default"/>
      </w:rPr>
    </w:lvl>
    <w:lvl w:ilvl="2" w:tplc="041F0005" w:tentative="1">
      <w:start w:val="1"/>
      <w:numFmt w:val="bullet"/>
      <w:lvlText w:val=""/>
      <w:lvlJc w:val="left"/>
      <w:pPr>
        <w:ind w:left="2652" w:hanging="360"/>
      </w:pPr>
      <w:rPr>
        <w:rFonts w:ascii="Wingdings" w:hAnsi="Wingdings" w:hint="default"/>
      </w:rPr>
    </w:lvl>
    <w:lvl w:ilvl="3" w:tplc="041F0001" w:tentative="1">
      <w:start w:val="1"/>
      <w:numFmt w:val="bullet"/>
      <w:lvlText w:val=""/>
      <w:lvlJc w:val="left"/>
      <w:pPr>
        <w:ind w:left="3372" w:hanging="360"/>
      </w:pPr>
      <w:rPr>
        <w:rFonts w:ascii="Symbol" w:hAnsi="Symbol" w:hint="default"/>
      </w:rPr>
    </w:lvl>
    <w:lvl w:ilvl="4" w:tplc="041F0003" w:tentative="1">
      <w:start w:val="1"/>
      <w:numFmt w:val="bullet"/>
      <w:lvlText w:val="o"/>
      <w:lvlJc w:val="left"/>
      <w:pPr>
        <w:ind w:left="4092" w:hanging="360"/>
      </w:pPr>
      <w:rPr>
        <w:rFonts w:ascii="Courier New" w:hAnsi="Courier New" w:cs="Courier New" w:hint="default"/>
      </w:rPr>
    </w:lvl>
    <w:lvl w:ilvl="5" w:tplc="041F0005" w:tentative="1">
      <w:start w:val="1"/>
      <w:numFmt w:val="bullet"/>
      <w:lvlText w:val=""/>
      <w:lvlJc w:val="left"/>
      <w:pPr>
        <w:ind w:left="4812" w:hanging="360"/>
      </w:pPr>
      <w:rPr>
        <w:rFonts w:ascii="Wingdings" w:hAnsi="Wingdings" w:hint="default"/>
      </w:rPr>
    </w:lvl>
    <w:lvl w:ilvl="6" w:tplc="041F0001" w:tentative="1">
      <w:start w:val="1"/>
      <w:numFmt w:val="bullet"/>
      <w:lvlText w:val=""/>
      <w:lvlJc w:val="left"/>
      <w:pPr>
        <w:ind w:left="5532" w:hanging="360"/>
      </w:pPr>
      <w:rPr>
        <w:rFonts w:ascii="Symbol" w:hAnsi="Symbol" w:hint="default"/>
      </w:rPr>
    </w:lvl>
    <w:lvl w:ilvl="7" w:tplc="041F0003" w:tentative="1">
      <w:start w:val="1"/>
      <w:numFmt w:val="bullet"/>
      <w:lvlText w:val="o"/>
      <w:lvlJc w:val="left"/>
      <w:pPr>
        <w:ind w:left="6252" w:hanging="360"/>
      </w:pPr>
      <w:rPr>
        <w:rFonts w:ascii="Courier New" w:hAnsi="Courier New" w:cs="Courier New" w:hint="default"/>
      </w:rPr>
    </w:lvl>
    <w:lvl w:ilvl="8" w:tplc="041F0005" w:tentative="1">
      <w:start w:val="1"/>
      <w:numFmt w:val="bullet"/>
      <w:lvlText w:val=""/>
      <w:lvlJc w:val="left"/>
      <w:pPr>
        <w:ind w:left="6972" w:hanging="360"/>
      </w:pPr>
      <w:rPr>
        <w:rFonts w:ascii="Wingdings" w:hAnsi="Wingdings" w:hint="default"/>
      </w:rPr>
    </w:lvl>
  </w:abstractNum>
  <w:abstractNum w:abstractNumId="12">
    <w:nsid w:val="50F769C4"/>
    <w:multiLevelType w:val="hybridMultilevel"/>
    <w:tmpl w:val="46209B8A"/>
    <w:lvl w:ilvl="0" w:tplc="F6269B7A">
      <w:start w:val="1"/>
      <w:numFmt w:val="bullet"/>
      <w:suff w:val="space"/>
      <w:lvlText w:val=""/>
      <w:lvlJc w:val="left"/>
      <w:pPr>
        <w:ind w:left="928"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53DD1E26"/>
    <w:multiLevelType w:val="hybridMultilevel"/>
    <w:tmpl w:val="92A2E330"/>
    <w:lvl w:ilvl="0" w:tplc="AFEEC9E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59B71E1"/>
    <w:multiLevelType w:val="hybridMultilevel"/>
    <w:tmpl w:val="2BFCC878"/>
    <w:lvl w:ilvl="0" w:tplc="5CEA1028">
      <w:start w:val="1"/>
      <w:numFmt w:val="bullet"/>
      <w:suff w:val="space"/>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AFF31B7"/>
    <w:multiLevelType w:val="hybridMultilevel"/>
    <w:tmpl w:val="59A0E1D8"/>
    <w:lvl w:ilvl="0" w:tplc="F71EC3FE">
      <w:start w:val="1"/>
      <w:numFmt w:val="bullet"/>
      <w:suff w:val="space"/>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6">
    <w:nsid w:val="63DD500B"/>
    <w:multiLevelType w:val="hybridMultilevel"/>
    <w:tmpl w:val="AC6424FA"/>
    <w:lvl w:ilvl="0" w:tplc="6A9698BA">
      <w:start w:val="1"/>
      <w:numFmt w:val="bullet"/>
      <w:suff w:val="space"/>
      <w:lvlText w:val=""/>
      <w:lvlJc w:val="left"/>
      <w:pPr>
        <w:ind w:left="644" w:hanging="360"/>
      </w:pPr>
      <w:rPr>
        <w:rFonts w:ascii="Symbol" w:hAnsi="Symbol" w:hint="default"/>
      </w:rPr>
    </w:lvl>
    <w:lvl w:ilvl="1" w:tplc="041F0003" w:tentative="1">
      <w:start w:val="1"/>
      <w:numFmt w:val="bullet"/>
      <w:lvlText w:val="o"/>
      <w:lvlJc w:val="left"/>
      <w:pPr>
        <w:ind w:left="1321" w:hanging="360"/>
      </w:pPr>
      <w:rPr>
        <w:rFonts w:ascii="Courier New" w:hAnsi="Courier New" w:cs="Courier New" w:hint="default"/>
      </w:rPr>
    </w:lvl>
    <w:lvl w:ilvl="2" w:tplc="041F0005" w:tentative="1">
      <w:start w:val="1"/>
      <w:numFmt w:val="bullet"/>
      <w:lvlText w:val=""/>
      <w:lvlJc w:val="left"/>
      <w:pPr>
        <w:ind w:left="2041" w:hanging="360"/>
      </w:pPr>
      <w:rPr>
        <w:rFonts w:ascii="Wingdings" w:hAnsi="Wingdings" w:hint="default"/>
      </w:rPr>
    </w:lvl>
    <w:lvl w:ilvl="3" w:tplc="041F0001" w:tentative="1">
      <w:start w:val="1"/>
      <w:numFmt w:val="bullet"/>
      <w:lvlText w:val=""/>
      <w:lvlJc w:val="left"/>
      <w:pPr>
        <w:ind w:left="2761" w:hanging="360"/>
      </w:pPr>
      <w:rPr>
        <w:rFonts w:ascii="Symbol" w:hAnsi="Symbol" w:hint="default"/>
      </w:rPr>
    </w:lvl>
    <w:lvl w:ilvl="4" w:tplc="041F0003" w:tentative="1">
      <w:start w:val="1"/>
      <w:numFmt w:val="bullet"/>
      <w:lvlText w:val="o"/>
      <w:lvlJc w:val="left"/>
      <w:pPr>
        <w:ind w:left="3481" w:hanging="360"/>
      </w:pPr>
      <w:rPr>
        <w:rFonts w:ascii="Courier New" w:hAnsi="Courier New" w:cs="Courier New" w:hint="default"/>
      </w:rPr>
    </w:lvl>
    <w:lvl w:ilvl="5" w:tplc="041F0005" w:tentative="1">
      <w:start w:val="1"/>
      <w:numFmt w:val="bullet"/>
      <w:lvlText w:val=""/>
      <w:lvlJc w:val="left"/>
      <w:pPr>
        <w:ind w:left="4201" w:hanging="360"/>
      </w:pPr>
      <w:rPr>
        <w:rFonts w:ascii="Wingdings" w:hAnsi="Wingdings" w:hint="default"/>
      </w:rPr>
    </w:lvl>
    <w:lvl w:ilvl="6" w:tplc="041F0001" w:tentative="1">
      <w:start w:val="1"/>
      <w:numFmt w:val="bullet"/>
      <w:lvlText w:val=""/>
      <w:lvlJc w:val="left"/>
      <w:pPr>
        <w:ind w:left="4921" w:hanging="360"/>
      </w:pPr>
      <w:rPr>
        <w:rFonts w:ascii="Symbol" w:hAnsi="Symbol" w:hint="default"/>
      </w:rPr>
    </w:lvl>
    <w:lvl w:ilvl="7" w:tplc="041F0003" w:tentative="1">
      <w:start w:val="1"/>
      <w:numFmt w:val="bullet"/>
      <w:lvlText w:val="o"/>
      <w:lvlJc w:val="left"/>
      <w:pPr>
        <w:ind w:left="5641" w:hanging="360"/>
      </w:pPr>
      <w:rPr>
        <w:rFonts w:ascii="Courier New" w:hAnsi="Courier New" w:cs="Courier New" w:hint="default"/>
      </w:rPr>
    </w:lvl>
    <w:lvl w:ilvl="8" w:tplc="041F0005" w:tentative="1">
      <w:start w:val="1"/>
      <w:numFmt w:val="bullet"/>
      <w:lvlText w:val=""/>
      <w:lvlJc w:val="left"/>
      <w:pPr>
        <w:ind w:left="6361" w:hanging="360"/>
      </w:pPr>
      <w:rPr>
        <w:rFonts w:ascii="Wingdings" w:hAnsi="Wingdings" w:hint="default"/>
      </w:rPr>
    </w:lvl>
  </w:abstractNum>
  <w:abstractNum w:abstractNumId="17">
    <w:nsid w:val="65D278C4"/>
    <w:multiLevelType w:val="hybridMultilevel"/>
    <w:tmpl w:val="910E5C3A"/>
    <w:lvl w:ilvl="0" w:tplc="A6B26C00">
      <w:start w:val="1"/>
      <w:numFmt w:val="bullet"/>
      <w:suff w:val="space"/>
      <w:lvlText w:val=""/>
      <w:lvlJc w:val="left"/>
      <w:pPr>
        <w:ind w:left="928" w:hanging="360"/>
      </w:pPr>
      <w:rPr>
        <w:rFonts w:ascii="Wingdings" w:hAnsi="Wingdings" w:hint="default"/>
      </w:rPr>
    </w:lvl>
    <w:lvl w:ilvl="1" w:tplc="041F0003" w:tentative="1">
      <w:start w:val="1"/>
      <w:numFmt w:val="bullet"/>
      <w:lvlText w:val="o"/>
      <w:lvlJc w:val="left"/>
      <w:pPr>
        <w:ind w:left="1288" w:hanging="360"/>
      </w:pPr>
      <w:rPr>
        <w:rFonts w:ascii="Courier New" w:hAnsi="Courier New" w:cs="Courier New" w:hint="default"/>
      </w:rPr>
    </w:lvl>
    <w:lvl w:ilvl="2" w:tplc="041F0005" w:tentative="1">
      <w:start w:val="1"/>
      <w:numFmt w:val="bullet"/>
      <w:lvlText w:val=""/>
      <w:lvlJc w:val="left"/>
      <w:pPr>
        <w:ind w:left="2008" w:hanging="360"/>
      </w:pPr>
      <w:rPr>
        <w:rFonts w:ascii="Wingdings" w:hAnsi="Wingdings" w:hint="default"/>
      </w:rPr>
    </w:lvl>
    <w:lvl w:ilvl="3" w:tplc="041F0001" w:tentative="1">
      <w:start w:val="1"/>
      <w:numFmt w:val="bullet"/>
      <w:lvlText w:val=""/>
      <w:lvlJc w:val="left"/>
      <w:pPr>
        <w:ind w:left="2728" w:hanging="360"/>
      </w:pPr>
      <w:rPr>
        <w:rFonts w:ascii="Symbol" w:hAnsi="Symbol" w:hint="default"/>
      </w:rPr>
    </w:lvl>
    <w:lvl w:ilvl="4" w:tplc="041F0003" w:tentative="1">
      <w:start w:val="1"/>
      <w:numFmt w:val="bullet"/>
      <w:lvlText w:val="o"/>
      <w:lvlJc w:val="left"/>
      <w:pPr>
        <w:ind w:left="3448" w:hanging="360"/>
      </w:pPr>
      <w:rPr>
        <w:rFonts w:ascii="Courier New" w:hAnsi="Courier New" w:cs="Courier New" w:hint="default"/>
      </w:rPr>
    </w:lvl>
    <w:lvl w:ilvl="5" w:tplc="041F0005" w:tentative="1">
      <w:start w:val="1"/>
      <w:numFmt w:val="bullet"/>
      <w:lvlText w:val=""/>
      <w:lvlJc w:val="left"/>
      <w:pPr>
        <w:ind w:left="4168" w:hanging="360"/>
      </w:pPr>
      <w:rPr>
        <w:rFonts w:ascii="Wingdings" w:hAnsi="Wingdings" w:hint="default"/>
      </w:rPr>
    </w:lvl>
    <w:lvl w:ilvl="6" w:tplc="041F0001" w:tentative="1">
      <w:start w:val="1"/>
      <w:numFmt w:val="bullet"/>
      <w:lvlText w:val=""/>
      <w:lvlJc w:val="left"/>
      <w:pPr>
        <w:ind w:left="4888" w:hanging="360"/>
      </w:pPr>
      <w:rPr>
        <w:rFonts w:ascii="Symbol" w:hAnsi="Symbol" w:hint="default"/>
      </w:rPr>
    </w:lvl>
    <w:lvl w:ilvl="7" w:tplc="041F0003" w:tentative="1">
      <w:start w:val="1"/>
      <w:numFmt w:val="bullet"/>
      <w:lvlText w:val="o"/>
      <w:lvlJc w:val="left"/>
      <w:pPr>
        <w:ind w:left="5608" w:hanging="360"/>
      </w:pPr>
      <w:rPr>
        <w:rFonts w:ascii="Courier New" w:hAnsi="Courier New" w:cs="Courier New" w:hint="default"/>
      </w:rPr>
    </w:lvl>
    <w:lvl w:ilvl="8" w:tplc="041F0005" w:tentative="1">
      <w:start w:val="1"/>
      <w:numFmt w:val="bullet"/>
      <w:lvlText w:val=""/>
      <w:lvlJc w:val="left"/>
      <w:pPr>
        <w:ind w:left="6328" w:hanging="360"/>
      </w:pPr>
      <w:rPr>
        <w:rFonts w:ascii="Wingdings" w:hAnsi="Wingdings" w:hint="default"/>
      </w:rPr>
    </w:lvl>
  </w:abstractNum>
  <w:abstractNum w:abstractNumId="18">
    <w:nsid w:val="660F0B15"/>
    <w:multiLevelType w:val="hybridMultilevel"/>
    <w:tmpl w:val="BBD8FE6C"/>
    <w:lvl w:ilvl="0" w:tplc="0FB60E7A">
      <w:start w:val="1"/>
      <w:numFmt w:val="bullet"/>
      <w:suff w:val="space"/>
      <w:lvlText w:val=""/>
      <w:lvlJc w:val="left"/>
      <w:pPr>
        <w:ind w:left="1282" w:hanging="998"/>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47926CA"/>
    <w:multiLevelType w:val="hybridMultilevel"/>
    <w:tmpl w:val="F7C4CE9A"/>
    <w:lvl w:ilvl="0" w:tplc="218C6C5C">
      <w:start w:val="1"/>
      <w:numFmt w:val="bullet"/>
      <w:suff w:val="space"/>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CD674CB"/>
    <w:multiLevelType w:val="hybridMultilevel"/>
    <w:tmpl w:val="79C891BC"/>
    <w:lvl w:ilvl="0" w:tplc="FF52A6D4">
      <w:start w:val="1"/>
      <w:numFmt w:val="bullet"/>
      <w:suff w:val="space"/>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7"/>
  </w:num>
  <w:num w:numId="4">
    <w:abstractNumId w:val="11"/>
  </w:num>
  <w:num w:numId="5">
    <w:abstractNumId w:val="20"/>
  </w:num>
  <w:num w:numId="6">
    <w:abstractNumId w:val="1"/>
  </w:num>
  <w:num w:numId="7">
    <w:abstractNumId w:val="0"/>
  </w:num>
  <w:num w:numId="8">
    <w:abstractNumId w:val="12"/>
  </w:num>
  <w:num w:numId="9">
    <w:abstractNumId w:val="19"/>
  </w:num>
  <w:num w:numId="10">
    <w:abstractNumId w:val="10"/>
  </w:num>
  <w:num w:numId="11">
    <w:abstractNumId w:val="18"/>
  </w:num>
  <w:num w:numId="12">
    <w:abstractNumId w:val="14"/>
  </w:num>
  <w:num w:numId="13">
    <w:abstractNumId w:val="16"/>
  </w:num>
  <w:num w:numId="14">
    <w:abstractNumId w:val="5"/>
  </w:num>
  <w:num w:numId="15">
    <w:abstractNumId w:val="8"/>
  </w:num>
  <w:num w:numId="16">
    <w:abstractNumId w:val="13"/>
  </w:num>
  <w:num w:numId="17">
    <w:abstractNumId w:val="6"/>
  </w:num>
  <w:num w:numId="18">
    <w:abstractNumId w:val="15"/>
  </w:num>
  <w:num w:numId="19">
    <w:abstractNumId w:val="4"/>
  </w:num>
  <w:num w:numId="20">
    <w:abstractNumId w:val="3"/>
  </w:num>
  <w:num w:numId="2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ocumentProtection w:edit="readOnly" w:enforcement="0"/>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6B84"/>
    <w:rsid w:val="000006A9"/>
    <w:rsid w:val="000015BA"/>
    <w:rsid w:val="0000390B"/>
    <w:rsid w:val="00003C45"/>
    <w:rsid w:val="0001150C"/>
    <w:rsid w:val="00015055"/>
    <w:rsid w:val="000163CC"/>
    <w:rsid w:val="0001665D"/>
    <w:rsid w:val="00017290"/>
    <w:rsid w:val="00020C2C"/>
    <w:rsid w:val="000225DC"/>
    <w:rsid w:val="00022BA6"/>
    <w:rsid w:val="0002382D"/>
    <w:rsid w:val="00025EF7"/>
    <w:rsid w:val="00027929"/>
    <w:rsid w:val="000338FA"/>
    <w:rsid w:val="00034BE6"/>
    <w:rsid w:val="00041487"/>
    <w:rsid w:val="00042236"/>
    <w:rsid w:val="00052147"/>
    <w:rsid w:val="00060D03"/>
    <w:rsid w:val="00060E6E"/>
    <w:rsid w:val="000629C0"/>
    <w:rsid w:val="000641AB"/>
    <w:rsid w:val="000656D2"/>
    <w:rsid w:val="00067573"/>
    <w:rsid w:val="000704AB"/>
    <w:rsid w:val="00070BF1"/>
    <w:rsid w:val="000804A0"/>
    <w:rsid w:val="00086736"/>
    <w:rsid w:val="000957B0"/>
    <w:rsid w:val="000968D3"/>
    <w:rsid w:val="000A1FA7"/>
    <w:rsid w:val="000A6896"/>
    <w:rsid w:val="000A7027"/>
    <w:rsid w:val="000B08A0"/>
    <w:rsid w:val="000B46C8"/>
    <w:rsid w:val="000C16B2"/>
    <w:rsid w:val="000D1C4F"/>
    <w:rsid w:val="000D2A09"/>
    <w:rsid w:val="000E0327"/>
    <w:rsid w:val="000F4213"/>
    <w:rsid w:val="00101335"/>
    <w:rsid w:val="0010292A"/>
    <w:rsid w:val="001104BF"/>
    <w:rsid w:val="00113F6B"/>
    <w:rsid w:val="00113FE8"/>
    <w:rsid w:val="00115AFA"/>
    <w:rsid w:val="00125820"/>
    <w:rsid w:val="00131A1B"/>
    <w:rsid w:val="00135566"/>
    <w:rsid w:val="0014245D"/>
    <w:rsid w:val="00150387"/>
    <w:rsid w:val="00156489"/>
    <w:rsid w:val="00163333"/>
    <w:rsid w:val="00166302"/>
    <w:rsid w:val="00167612"/>
    <w:rsid w:val="00170559"/>
    <w:rsid w:val="00170987"/>
    <w:rsid w:val="00172EF4"/>
    <w:rsid w:val="00173937"/>
    <w:rsid w:val="00194C5F"/>
    <w:rsid w:val="00194D55"/>
    <w:rsid w:val="00196C9D"/>
    <w:rsid w:val="0019783D"/>
    <w:rsid w:val="001A055F"/>
    <w:rsid w:val="001A21FD"/>
    <w:rsid w:val="001A261B"/>
    <w:rsid w:val="001A3481"/>
    <w:rsid w:val="001A419E"/>
    <w:rsid w:val="001A658F"/>
    <w:rsid w:val="001A6CA8"/>
    <w:rsid w:val="001A7355"/>
    <w:rsid w:val="001A75F9"/>
    <w:rsid w:val="001A7682"/>
    <w:rsid w:val="001A7A33"/>
    <w:rsid w:val="001B02D1"/>
    <w:rsid w:val="001C0195"/>
    <w:rsid w:val="001D088D"/>
    <w:rsid w:val="001D1F66"/>
    <w:rsid w:val="001D3F38"/>
    <w:rsid w:val="001D5546"/>
    <w:rsid w:val="001E62B4"/>
    <w:rsid w:val="001E6FF5"/>
    <w:rsid w:val="001F2306"/>
    <w:rsid w:val="001F2846"/>
    <w:rsid w:val="002075D3"/>
    <w:rsid w:val="0021398E"/>
    <w:rsid w:val="00213B93"/>
    <w:rsid w:val="00216207"/>
    <w:rsid w:val="00221867"/>
    <w:rsid w:val="00227CF6"/>
    <w:rsid w:val="00230E9D"/>
    <w:rsid w:val="0023351A"/>
    <w:rsid w:val="00235074"/>
    <w:rsid w:val="0024248C"/>
    <w:rsid w:val="0025416E"/>
    <w:rsid w:val="002547C2"/>
    <w:rsid w:val="00255FD8"/>
    <w:rsid w:val="00262AFF"/>
    <w:rsid w:val="00262B83"/>
    <w:rsid w:val="00263776"/>
    <w:rsid w:val="00267D00"/>
    <w:rsid w:val="00280608"/>
    <w:rsid w:val="002949C3"/>
    <w:rsid w:val="00295500"/>
    <w:rsid w:val="002A29EE"/>
    <w:rsid w:val="002B0147"/>
    <w:rsid w:val="002B0A8F"/>
    <w:rsid w:val="002B0EA9"/>
    <w:rsid w:val="002B587F"/>
    <w:rsid w:val="002C1367"/>
    <w:rsid w:val="002C41F5"/>
    <w:rsid w:val="002C4E23"/>
    <w:rsid w:val="002C58D3"/>
    <w:rsid w:val="002C60C4"/>
    <w:rsid w:val="002D3EA8"/>
    <w:rsid w:val="002F2C3F"/>
    <w:rsid w:val="002F3870"/>
    <w:rsid w:val="002F4437"/>
    <w:rsid w:val="002F7688"/>
    <w:rsid w:val="0030275A"/>
    <w:rsid w:val="0030456D"/>
    <w:rsid w:val="003131C7"/>
    <w:rsid w:val="003177AB"/>
    <w:rsid w:val="00320C3F"/>
    <w:rsid w:val="0032231D"/>
    <w:rsid w:val="00335EBD"/>
    <w:rsid w:val="00340322"/>
    <w:rsid w:val="00340B3F"/>
    <w:rsid w:val="00342A65"/>
    <w:rsid w:val="0034491C"/>
    <w:rsid w:val="00347291"/>
    <w:rsid w:val="00353BB8"/>
    <w:rsid w:val="003548EE"/>
    <w:rsid w:val="003557B8"/>
    <w:rsid w:val="0035592E"/>
    <w:rsid w:val="00357A31"/>
    <w:rsid w:val="00361D68"/>
    <w:rsid w:val="003624BC"/>
    <w:rsid w:val="0036499A"/>
    <w:rsid w:val="00367983"/>
    <w:rsid w:val="00370019"/>
    <w:rsid w:val="003763E9"/>
    <w:rsid w:val="00380421"/>
    <w:rsid w:val="003814E6"/>
    <w:rsid w:val="003844FF"/>
    <w:rsid w:val="00387644"/>
    <w:rsid w:val="00390E69"/>
    <w:rsid w:val="003B0959"/>
    <w:rsid w:val="003C088D"/>
    <w:rsid w:val="003C0DFF"/>
    <w:rsid w:val="003C422E"/>
    <w:rsid w:val="003C6439"/>
    <w:rsid w:val="003C705D"/>
    <w:rsid w:val="003D0B40"/>
    <w:rsid w:val="003D41C0"/>
    <w:rsid w:val="003D4C40"/>
    <w:rsid w:val="003D507D"/>
    <w:rsid w:val="003E149A"/>
    <w:rsid w:val="003E2116"/>
    <w:rsid w:val="003E76F3"/>
    <w:rsid w:val="003F15F5"/>
    <w:rsid w:val="003F3FDA"/>
    <w:rsid w:val="004057E5"/>
    <w:rsid w:val="00405EA4"/>
    <w:rsid w:val="00411977"/>
    <w:rsid w:val="00412612"/>
    <w:rsid w:val="00420635"/>
    <w:rsid w:val="00423503"/>
    <w:rsid w:val="00425339"/>
    <w:rsid w:val="0043004F"/>
    <w:rsid w:val="00433059"/>
    <w:rsid w:val="00435600"/>
    <w:rsid w:val="004359A9"/>
    <w:rsid w:val="004374BE"/>
    <w:rsid w:val="00441A0B"/>
    <w:rsid w:val="004476F0"/>
    <w:rsid w:val="0045373B"/>
    <w:rsid w:val="0045489E"/>
    <w:rsid w:val="00462921"/>
    <w:rsid w:val="00465AD4"/>
    <w:rsid w:val="00466E3F"/>
    <w:rsid w:val="00467D90"/>
    <w:rsid w:val="00482BEA"/>
    <w:rsid w:val="004834A5"/>
    <w:rsid w:val="00487006"/>
    <w:rsid w:val="00487F43"/>
    <w:rsid w:val="00495222"/>
    <w:rsid w:val="00495319"/>
    <w:rsid w:val="00495D3C"/>
    <w:rsid w:val="00497F8F"/>
    <w:rsid w:val="004A2307"/>
    <w:rsid w:val="004B2239"/>
    <w:rsid w:val="004B3242"/>
    <w:rsid w:val="004B439E"/>
    <w:rsid w:val="004B4FB8"/>
    <w:rsid w:val="004B51DC"/>
    <w:rsid w:val="004C0929"/>
    <w:rsid w:val="004C26B6"/>
    <w:rsid w:val="004C62CD"/>
    <w:rsid w:val="004D182C"/>
    <w:rsid w:val="004D354A"/>
    <w:rsid w:val="004E1265"/>
    <w:rsid w:val="004E1B91"/>
    <w:rsid w:val="004E5EAC"/>
    <w:rsid w:val="004F794C"/>
    <w:rsid w:val="004F7A6E"/>
    <w:rsid w:val="004F7C96"/>
    <w:rsid w:val="0050072E"/>
    <w:rsid w:val="00501B45"/>
    <w:rsid w:val="005279A5"/>
    <w:rsid w:val="005323ED"/>
    <w:rsid w:val="00535BCB"/>
    <w:rsid w:val="00552022"/>
    <w:rsid w:val="0055236F"/>
    <w:rsid w:val="0055408C"/>
    <w:rsid w:val="00556409"/>
    <w:rsid w:val="00560212"/>
    <w:rsid w:val="00572249"/>
    <w:rsid w:val="00576281"/>
    <w:rsid w:val="005765B9"/>
    <w:rsid w:val="005773B4"/>
    <w:rsid w:val="00580EEA"/>
    <w:rsid w:val="00582508"/>
    <w:rsid w:val="005828ED"/>
    <w:rsid w:val="005830B0"/>
    <w:rsid w:val="00583DB4"/>
    <w:rsid w:val="00586113"/>
    <w:rsid w:val="005879F6"/>
    <w:rsid w:val="005913C9"/>
    <w:rsid w:val="00595904"/>
    <w:rsid w:val="005959EE"/>
    <w:rsid w:val="005A49D0"/>
    <w:rsid w:val="005A58BB"/>
    <w:rsid w:val="005B2B92"/>
    <w:rsid w:val="005B2BE8"/>
    <w:rsid w:val="005C000A"/>
    <w:rsid w:val="005C0BCD"/>
    <w:rsid w:val="005C2848"/>
    <w:rsid w:val="005C6971"/>
    <w:rsid w:val="005D11D2"/>
    <w:rsid w:val="005D193F"/>
    <w:rsid w:val="005D203F"/>
    <w:rsid w:val="005D4F83"/>
    <w:rsid w:val="005D5541"/>
    <w:rsid w:val="005D72E9"/>
    <w:rsid w:val="005E4328"/>
    <w:rsid w:val="005E5829"/>
    <w:rsid w:val="005E7766"/>
    <w:rsid w:val="005F136D"/>
    <w:rsid w:val="005F1808"/>
    <w:rsid w:val="005F219F"/>
    <w:rsid w:val="005F41B6"/>
    <w:rsid w:val="0061024D"/>
    <w:rsid w:val="00612B2C"/>
    <w:rsid w:val="00613625"/>
    <w:rsid w:val="006137B1"/>
    <w:rsid w:val="0061533B"/>
    <w:rsid w:val="006261A9"/>
    <w:rsid w:val="006334DD"/>
    <w:rsid w:val="006363B9"/>
    <w:rsid w:val="006377A8"/>
    <w:rsid w:val="00637FDF"/>
    <w:rsid w:val="00640960"/>
    <w:rsid w:val="00644370"/>
    <w:rsid w:val="00647323"/>
    <w:rsid w:val="00650C4C"/>
    <w:rsid w:val="00655865"/>
    <w:rsid w:val="00660C37"/>
    <w:rsid w:val="00661197"/>
    <w:rsid w:val="0066216C"/>
    <w:rsid w:val="006709C7"/>
    <w:rsid w:val="00671188"/>
    <w:rsid w:val="00671399"/>
    <w:rsid w:val="006723D8"/>
    <w:rsid w:val="00675140"/>
    <w:rsid w:val="00675DF3"/>
    <w:rsid w:val="00677894"/>
    <w:rsid w:val="00677ED5"/>
    <w:rsid w:val="00683257"/>
    <w:rsid w:val="0068591E"/>
    <w:rsid w:val="00687D32"/>
    <w:rsid w:val="00693697"/>
    <w:rsid w:val="00693991"/>
    <w:rsid w:val="00696C8F"/>
    <w:rsid w:val="00697B48"/>
    <w:rsid w:val="006B66BD"/>
    <w:rsid w:val="006B7FA4"/>
    <w:rsid w:val="006C0802"/>
    <w:rsid w:val="006C1C93"/>
    <w:rsid w:val="006C25C6"/>
    <w:rsid w:val="006C264F"/>
    <w:rsid w:val="006C2D47"/>
    <w:rsid w:val="006D3458"/>
    <w:rsid w:val="006D3FB8"/>
    <w:rsid w:val="006D7F24"/>
    <w:rsid w:val="006E4B92"/>
    <w:rsid w:val="006F1D09"/>
    <w:rsid w:val="006F2710"/>
    <w:rsid w:val="006F3236"/>
    <w:rsid w:val="006F56F0"/>
    <w:rsid w:val="006F6DB4"/>
    <w:rsid w:val="006F78B9"/>
    <w:rsid w:val="00701871"/>
    <w:rsid w:val="007064FB"/>
    <w:rsid w:val="00706902"/>
    <w:rsid w:val="0071130C"/>
    <w:rsid w:val="00712172"/>
    <w:rsid w:val="00712605"/>
    <w:rsid w:val="007134FC"/>
    <w:rsid w:val="00713CE4"/>
    <w:rsid w:val="00715501"/>
    <w:rsid w:val="00720783"/>
    <w:rsid w:val="00722959"/>
    <w:rsid w:val="00726317"/>
    <w:rsid w:val="007325CF"/>
    <w:rsid w:val="0073594D"/>
    <w:rsid w:val="00735CA4"/>
    <w:rsid w:val="00735E2A"/>
    <w:rsid w:val="00741169"/>
    <w:rsid w:val="00742A75"/>
    <w:rsid w:val="00743C15"/>
    <w:rsid w:val="00744ECD"/>
    <w:rsid w:val="00752F82"/>
    <w:rsid w:val="007536E9"/>
    <w:rsid w:val="00755997"/>
    <w:rsid w:val="0076498C"/>
    <w:rsid w:val="00764A67"/>
    <w:rsid w:val="00770BE6"/>
    <w:rsid w:val="00774E55"/>
    <w:rsid w:val="00787E53"/>
    <w:rsid w:val="00790C4F"/>
    <w:rsid w:val="00793B64"/>
    <w:rsid w:val="007A7914"/>
    <w:rsid w:val="007B3A3E"/>
    <w:rsid w:val="007C2805"/>
    <w:rsid w:val="007C45AF"/>
    <w:rsid w:val="007D23B0"/>
    <w:rsid w:val="007D28C0"/>
    <w:rsid w:val="007D552C"/>
    <w:rsid w:val="007E1C6A"/>
    <w:rsid w:val="007F168E"/>
    <w:rsid w:val="007F4BF7"/>
    <w:rsid w:val="00800187"/>
    <w:rsid w:val="008053E7"/>
    <w:rsid w:val="00807BAF"/>
    <w:rsid w:val="00810BC8"/>
    <w:rsid w:val="00812FB2"/>
    <w:rsid w:val="00813F17"/>
    <w:rsid w:val="008224F8"/>
    <w:rsid w:val="00834E47"/>
    <w:rsid w:val="0084172B"/>
    <w:rsid w:val="00846AD6"/>
    <w:rsid w:val="00862A11"/>
    <w:rsid w:val="0086388A"/>
    <w:rsid w:val="00873565"/>
    <w:rsid w:val="0087518A"/>
    <w:rsid w:val="008806E6"/>
    <w:rsid w:val="00884126"/>
    <w:rsid w:val="00886B0E"/>
    <w:rsid w:val="00886DF6"/>
    <w:rsid w:val="0089212B"/>
    <w:rsid w:val="008921C7"/>
    <w:rsid w:val="008A03BE"/>
    <w:rsid w:val="008A138C"/>
    <w:rsid w:val="008A18C6"/>
    <w:rsid w:val="008A31A2"/>
    <w:rsid w:val="008A7EA6"/>
    <w:rsid w:val="008B16D8"/>
    <w:rsid w:val="008B33AF"/>
    <w:rsid w:val="008C0A69"/>
    <w:rsid w:val="008C1C40"/>
    <w:rsid w:val="008C1D70"/>
    <w:rsid w:val="008C2E1B"/>
    <w:rsid w:val="008C33D6"/>
    <w:rsid w:val="008C3CC2"/>
    <w:rsid w:val="008C4420"/>
    <w:rsid w:val="008D0A8D"/>
    <w:rsid w:val="008D332F"/>
    <w:rsid w:val="008D6AA3"/>
    <w:rsid w:val="008D6D55"/>
    <w:rsid w:val="008E1959"/>
    <w:rsid w:val="008E1EB2"/>
    <w:rsid w:val="008E39A6"/>
    <w:rsid w:val="008E7913"/>
    <w:rsid w:val="008F0405"/>
    <w:rsid w:val="008F2AD1"/>
    <w:rsid w:val="0090072D"/>
    <w:rsid w:val="00903444"/>
    <w:rsid w:val="00904535"/>
    <w:rsid w:val="00906EDD"/>
    <w:rsid w:val="0090731B"/>
    <w:rsid w:val="00912FED"/>
    <w:rsid w:val="00920979"/>
    <w:rsid w:val="0093033E"/>
    <w:rsid w:val="00934827"/>
    <w:rsid w:val="0093790A"/>
    <w:rsid w:val="0094798F"/>
    <w:rsid w:val="00953019"/>
    <w:rsid w:val="009534B5"/>
    <w:rsid w:val="009549A1"/>
    <w:rsid w:val="0096442B"/>
    <w:rsid w:val="00965137"/>
    <w:rsid w:val="0096599B"/>
    <w:rsid w:val="00973546"/>
    <w:rsid w:val="00976BD3"/>
    <w:rsid w:val="009827B4"/>
    <w:rsid w:val="00996FD2"/>
    <w:rsid w:val="009A53FD"/>
    <w:rsid w:val="009A5D1C"/>
    <w:rsid w:val="009B22B8"/>
    <w:rsid w:val="009B42C3"/>
    <w:rsid w:val="009B664D"/>
    <w:rsid w:val="009B69E9"/>
    <w:rsid w:val="009C6034"/>
    <w:rsid w:val="009D0EF5"/>
    <w:rsid w:val="009D21A9"/>
    <w:rsid w:val="009D3F9D"/>
    <w:rsid w:val="009D45BC"/>
    <w:rsid w:val="009D52CD"/>
    <w:rsid w:val="009D726C"/>
    <w:rsid w:val="009D788D"/>
    <w:rsid w:val="009E0443"/>
    <w:rsid w:val="009E2C7C"/>
    <w:rsid w:val="009E410B"/>
    <w:rsid w:val="009E47E0"/>
    <w:rsid w:val="009F2555"/>
    <w:rsid w:val="009F3923"/>
    <w:rsid w:val="009F52C6"/>
    <w:rsid w:val="009F5BC8"/>
    <w:rsid w:val="00A0282F"/>
    <w:rsid w:val="00A048D9"/>
    <w:rsid w:val="00A064CB"/>
    <w:rsid w:val="00A11695"/>
    <w:rsid w:val="00A116B9"/>
    <w:rsid w:val="00A21754"/>
    <w:rsid w:val="00A22AC1"/>
    <w:rsid w:val="00A22B08"/>
    <w:rsid w:val="00A2362F"/>
    <w:rsid w:val="00A308D6"/>
    <w:rsid w:val="00A30DE7"/>
    <w:rsid w:val="00A31114"/>
    <w:rsid w:val="00A32024"/>
    <w:rsid w:val="00A3473F"/>
    <w:rsid w:val="00A34E36"/>
    <w:rsid w:val="00A354B1"/>
    <w:rsid w:val="00A422AC"/>
    <w:rsid w:val="00A43876"/>
    <w:rsid w:val="00A52697"/>
    <w:rsid w:val="00A529BB"/>
    <w:rsid w:val="00A537C7"/>
    <w:rsid w:val="00A544AA"/>
    <w:rsid w:val="00A55640"/>
    <w:rsid w:val="00A665B3"/>
    <w:rsid w:val="00A66FE5"/>
    <w:rsid w:val="00A731C5"/>
    <w:rsid w:val="00A73649"/>
    <w:rsid w:val="00A82815"/>
    <w:rsid w:val="00A83D4F"/>
    <w:rsid w:val="00A95274"/>
    <w:rsid w:val="00AA1C64"/>
    <w:rsid w:val="00AA2942"/>
    <w:rsid w:val="00AA3326"/>
    <w:rsid w:val="00AA4238"/>
    <w:rsid w:val="00AA4EC2"/>
    <w:rsid w:val="00AA6134"/>
    <w:rsid w:val="00AB08F3"/>
    <w:rsid w:val="00AB2BA4"/>
    <w:rsid w:val="00AB3F60"/>
    <w:rsid w:val="00AB54D1"/>
    <w:rsid w:val="00AB5EC8"/>
    <w:rsid w:val="00AB725F"/>
    <w:rsid w:val="00AC77B5"/>
    <w:rsid w:val="00AD2E3B"/>
    <w:rsid w:val="00AD4847"/>
    <w:rsid w:val="00AD5EE4"/>
    <w:rsid w:val="00AD75AD"/>
    <w:rsid w:val="00AE0078"/>
    <w:rsid w:val="00AE2EEE"/>
    <w:rsid w:val="00AE58DA"/>
    <w:rsid w:val="00AF1E0C"/>
    <w:rsid w:val="00AF3FD6"/>
    <w:rsid w:val="00AF51D0"/>
    <w:rsid w:val="00B072C2"/>
    <w:rsid w:val="00B1040A"/>
    <w:rsid w:val="00B122E7"/>
    <w:rsid w:val="00B136EE"/>
    <w:rsid w:val="00B1432B"/>
    <w:rsid w:val="00B1502E"/>
    <w:rsid w:val="00B15E50"/>
    <w:rsid w:val="00B23699"/>
    <w:rsid w:val="00B245CA"/>
    <w:rsid w:val="00B24EF0"/>
    <w:rsid w:val="00B250D8"/>
    <w:rsid w:val="00B272DB"/>
    <w:rsid w:val="00B31C35"/>
    <w:rsid w:val="00B35C10"/>
    <w:rsid w:val="00B374E2"/>
    <w:rsid w:val="00B43902"/>
    <w:rsid w:val="00B50081"/>
    <w:rsid w:val="00B50B00"/>
    <w:rsid w:val="00B55EEE"/>
    <w:rsid w:val="00B65536"/>
    <w:rsid w:val="00B67DF8"/>
    <w:rsid w:val="00B76BAB"/>
    <w:rsid w:val="00B83FDE"/>
    <w:rsid w:val="00B86A92"/>
    <w:rsid w:val="00B94285"/>
    <w:rsid w:val="00B97B59"/>
    <w:rsid w:val="00BA2FB5"/>
    <w:rsid w:val="00BA395C"/>
    <w:rsid w:val="00BA774E"/>
    <w:rsid w:val="00BB4468"/>
    <w:rsid w:val="00BB72B9"/>
    <w:rsid w:val="00BC09CB"/>
    <w:rsid w:val="00BC1AB0"/>
    <w:rsid w:val="00BD28FA"/>
    <w:rsid w:val="00BD55D2"/>
    <w:rsid w:val="00BD6AA3"/>
    <w:rsid w:val="00BE38A7"/>
    <w:rsid w:val="00BE5D98"/>
    <w:rsid w:val="00BE6A91"/>
    <w:rsid w:val="00BF380C"/>
    <w:rsid w:val="00BF5EEE"/>
    <w:rsid w:val="00C009EB"/>
    <w:rsid w:val="00C07EB2"/>
    <w:rsid w:val="00C145E1"/>
    <w:rsid w:val="00C15B7E"/>
    <w:rsid w:val="00C15EDE"/>
    <w:rsid w:val="00C163F2"/>
    <w:rsid w:val="00C20B2B"/>
    <w:rsid w:val="00C2500C"/>
    <w:rsid w:val="00C31D65"/>
    <w:rsid w:val="00C33678"/>
    <w:rsid w:val="00C34BE9"/>
    <w:rsid w:val="00C35ADA"/>
    <w:rsid w:val="00C35D6F"/>
    <w:rsid w:val="00C40845"/>
    <w:rsid w:val="00C50FA4"/>
    <w:rsid w:val="00C53CCB"/>
    <w:rsid w:val="00C546BE"/>
    <w:rsid w:val="00C55853"/>
    <w:rsid w:val="00C63DB1"/>
    <w:rsid w:val="00C63ECF"/>
    <w:rsid w:val="00C66EC1"/>
    <w:rsid w:val="00C71406"/>
    <w:rsid w:val="00C71F3B"/>
    <w:rsid w:val="00C77FF1"/>
    <w:rsid w:val="00C801CD"/>
    <w:rsid w:val="00C85ACD"/>
    <w:rsid w:val="00C867ED"/>
    <w:rsid w:val="00C9342B"/>
    <w:rsid w:val="00C97D6C"/>
    <w:rsid w:val="00CB0182"/>
    <w:rsid w:val="00CB1484"/>
    <w:rsid w:val="00CB5626"/>
    <w:rsid w:val="00CB56A3"/>
    <w:rsid w:val="00CC7E81"/>
    <w:rsid w:val="00CD18D9"/>
    <w:rsid w:val="00CD1C09"/>
    <w:rsid w:val="00CD547E"/>
    <w:rsid w:val="00CD7E52"/>
    <w:rsid w:val="00CE297B"/>
    <w:rsid w:val="00CE312B"/>
    <w:rsid w:val="00CE4D10"/>
    <w:rsid w:val="00CE4E28"/>
    <w:rsid w:val="00CE6BDC"/>
    <w:rsid w:val="00CF608A"/>
    <w:rsid w:val="00CF70E3"/>
    <w:rsid w:val="00D11DFF"/>
    <w:rsid w:val="00D16B84"/>
    <w:rsid w:val="00D20816"/>
    <w:rsid w:val="00D251A6"/>
    <w:rsid w:val="00D275BF"/>
    <w:rsid w:val="00D336DE"/>
    <w:rsid w:val="00D3407D"/>
    <w:rsid w:val="00D36C4D"/>
    <w:rsid w:val="00D436FD"/>
    <w:rsid w:val="00D43D4A"/>
    <w:rsid w:val="00D453EA"/>
    <w:rsid w:val="00D52391"/>
    <w:rsid w:val="00D6448D"/>
    <w:rsid w:val="00D64E22"/>
    <w:rsid w:val="00D652BD"/>
    <w:rsid w:val="00D6594C"/>
    <w:rsid w:val="00D67A0D"/>
    <w:rsid w:val="00D82656"/>
    <w:rsid w:val="00D904D3"/>
    <w:rsid w:val="00D91F2B"/>
    <w:rsid w:val="00D94277"/>
    <w:rsid w:val="00D94373"/>
    <w:rsid w:val="00D94C33"/>
    <w:rsid w:val="00DA3423"/>
    <w:rsid w:val="00DB70DA"/>
    <w:rsid w:val="00DB7EBE"/>
    <w:rsid w:val="00DC5F29"/>
    <w:rsid w:val="00DC7305"/>
    <w:rsid w:val="00DD16AF"/>
    <w:rsid w:val="00DD360A"/>
    <w:rsid w:val="00DD4066"/>
    <w:rsid w:val="00DD4B05"/>
    <w:rsid w:val="00DE12C2"/>
    <w:rsid w:val="00DF00CA"/>
    <w:rsid w:val="00DF5264"/>
    <w:rsid w:val="00DF6CBF"/>
    <w:rsid w:val="00DF72BB"/>
    <w:rsid w:val="00E021C3"/>
    <w:rsid w:val="00E02FAC"/>
    <w:rsid w:val="00E0744B"/>
    <w:rsid w:val="00E102E9"/>
    <w:rsid w:val="00E162A0"/>
    <w:rsid w:val="00E200E6"/>
    <w:rsid w:val="00E21C0F"/>
    <w:rsid w:val="00E26E19"/>
    <w:rsid w:val="00E421F2"/>
    <w:rsid w:val="00E44D64"/>
    <w:rsid w:val="00E4675D"/>
    <w:rsid w:val="00E46B71"/>
    <w:rsid w:val="00E52FD4"/>
    <w:rsid w:val="00E6095C"/>
    <w:rsid w:val="00E62C02"/>
    <w:rsid w:val="00E64AFD"/>
    <w:rsid w:val="00E83860"/>
    <w:rsid w:val="00E864AE"/>
    <w:rsid w:val="00E91863"/>
    <w:rsid w:val="00E93AE1"/>
    <w:rsid w:val="00E944C6"/>
    <w:rsid w:val="00E96E94"/>
    <w:rsid w:val="00EA0844"/>
    <w:rsid w:val="00EA47CB"/>
    <w:rsid w:val="00EB081A"/>
    <w:rsid w:val="00EB26B8"/>
    <w:rsid w:val="00EB30D3"/>
    <w:rsid w:val="00EB559D"/>
    <w:rsid w:val="00EB55A7"/>
    <w:rsid w:val="00EB61EA"/>
    <w:rsid w:val="00EC4CDB"/>
    <w:rsid w:val="00EC5D31"/>
    <w:rsid w:val="00EC768F"/>
    <w:rsid w:val="00ED2E13"/>
    <w:rsid w:val="00ED304A"/>
    <w:rsid w:val="00ED6775"/>
    <w:rsid w:val="00EE0C54"/>
    <w:rsid w:val="00EE2570"/>
    <w:rsid w:val="00EE363A"/>
    <w:rsid w:val="00EE3F97"/>
    <w:rsid w:val="00EE449B"/>
    <w:rsid w:val="00EE708F"/>
    <w:rsid w:val="00EE7897"/>
    <w:rsid w:val="00EF798D"/>
    <w:rsid w:val="00F00288"/>
    <w:rsid w:val="00F06FA2"/>
    <w:rsid w:val="00F15497"/>
    <w:rsid w:val="00F24090"/>
    <w:rsid w:val="00F270F4"/>
    <w:rsid w:val="00F30551"/>
    <w:rsid w:val="00F3452A"/>
    <w:rsid w:val="00F34CCC"/>
    <w:rsid w:val="00F401D6"/>
    <w:rsid w:val="00F4282D"/>
    <w:rsid w:val="00F51396"/>
    <w:rsid w:val="00F531B0"/>
    <w:rsid w:val="00F537A8"/>
    <w:rsid w:val="00F6453F"/>
    <w:rsid w:val="00F67F66"/>
    <w:rsid w:val="00F71AB3"/>
    <w:rsid w:val="00F71D80"/>
    <w:rsid w:val="00F726E6"/>
    <w:rsid w:val="00F82477"/>
    <w:rsid w:val="00F824C9"/>
    <w:rsid w:val="00F86B71"/>
    <w:rsid w:val="00F92371"/>
    <w:rsid w:val="00F92EAF"/>
    <w:rsid w:val="00F9374E"/>
    <w:rsid w:val="00F965AE"/>
    <w:rsid w:val="00FB0DA3"/>
    <w:rsid w:val="00FB494A"/>
    <w:rsid w:val="00FB688C"/>
    <w:rsid w:val="00FC2270"/>
    <w:rsid w:val="00FC52D2"/>
    <w:rsid w:val="00FC64BC"/>
    <w:rsid w:val="00FD7A0E"/>
    <w:rsid w:val="00FE1750"/>
    <w:rsid w:val="00FE574F"/>
    <w:rsid w:val="00FF65B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B84"/>
    <w:pPr>
      <w:spacing w:after="200" w:line="276" w:lineRule="auto"/>
    </w:pPr>
    <w:rPr>
      <w:sz w:val="22"/>
      <w:szCs w:val="22"/>
      <w:lang w:eastAsia="en-US"/>
    </w:rPr>
  </w:style>
  <w:style w:type="paragraph" w:styleId="Balk8">
    <w:name w:val="heading 8"/>
    <w:basedOn w:val="Normal"/>
    <w:next w:val="Normal"/>
    <w:link w:val="Balk8Char"/>
    <w:uiPriority w:val="99"/>
    <w:qFormat/>
    <w:rsid w:val="006709C7"/>
    <w:pPr>
      <w:spacing w:before="240" w:after="60" w:line="240" w:lineRule="auto"/>
      <w:outlineLvl w:val="7"/>
    </w:pPr>
    <w:rPr>
      <w:rFonts w:ascii="Times New Roman" w:eastAsia="Times New Roman" w:hAnsi="Times New Roman"/>
      <w:i/>
      <w:i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8Char">
    <w:name w:val="Başlık 8 Char"/>
    <w:link w:val="Balk8"/>
    <w:uiPriority w:val="99"/>
    <w:locked/>
    <w:rsid w:val="006709C7"/>
    <w:rPr>
      <w:rFonts w:ascii="Times New Roman" w:hAnsi="Times New Roman" w:cs="Times New Roman"/>
      <w:i/>
      <w:iCs/>
      <w:sz w:val="24"/>
      <w:szCs w:val="24"/>
      <w:lang w:eastAsia="tr-TR"/>
    </w:rPr>
  </w:style>
  <w:style w:type="table" w:styleId="TabloKlavuzu">
    <w:name w:val="Table Grid"/>
    <w:basedOn w:val="NormalTablo"/>
    <w:uiPriority w:val="99"/>
    <w:rsid w:val="00D16B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6B7FA4"/>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6B7FA4"/>
    <w:rPr>
      <w:rFonts w:ascii="Tahoma" w:hAnsi="Tahoma" w:cs="Tahoma"/>
      <w:sz w:val="16"/>
      <w:szCs w:val="16"/>
    </w:rPr>
  </w:style>
  <w:style w:type="paragraph" w:styleId="Altbilgi">
    <w:name w:val="footer"/>
    <w:basedOn w:val="Normal"/>
    <w:link w:val="AltbilgiChar"/>
    <w:uiPriority w:val="99"/>
    <w:rsid w:val="006F56F0"/>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link w:val="Altbilgi"/>
    <w:uiPriority w:val="99"/>
    <w:locked/>
    <w:rsid w:val="006F56F0"/>
    <w:rPr>
      <w:rFonts w:ascii="Times New Roman" w:hAnsi="Times New Roman" w:cs="Times New Roman"/>
      <w:sz w:val="24"/>
      <w:szCs w:val="24"/>
      <w:lang w:eastAsia="tr-TR"/>
    </w:rPr>
  </w:style>
  <w:style w:type="character" w:styleId="Kpr">
    <w:name w:val="Hyperlink"/>
    <w:uiPriority w:val="99"/>
    <w:rsid w:val="006F56F0"/>
    <w:rPr>
      <w:rFonts w:cs="Times New Roman"/>
      <w:color w:val="0000FF"/>
      <w:u w:val="single"/>
    </w:rPr>
  </w:style>
  <w:style w:type="paragraph" w:styleId="stbilgi">
    <w:name w:val="header"/>
    <w:basedOn w:val="Normal"/>
    <w:link w:val="stbilgiChar"/>
    <w:uiPriority w:val="99"/>
    <w:rsid w:val="00163333"/>
    <w:pPr>
      <w:tabs>
        <w:tab w:val="center" w:pos="4536"/>
        <w:tab w:val="right" w:pos="9072"/>
      </w:tabs>
    </w:pPr>
  </w:style>
  <w:style w:type="character" w:customStyle="1" w:styleId="stbilgiChar">
    <w:name w:val="Üstbilgi Char"/>
    <w:link w:val="stbilgi"/>
    <w:uiPriority w:val="99"/>
    <w:semiHidden/>
    <w:locked/>
    <w:rsid w:val="0093033E"/>
    <w:rPr>
      <w:rFonts w:cs="Times New Roman"/>
      <w:lang w:eastAsia="en-US"/>
    </w:rPr>
  </w:style>
  <w:style w:type="character" w:styleId="SayfaNumaras">
    <w:name w:val="page number"/>
    <w:uiPriority w:val="99"/>
    <w:rsid w:val="005765B9"/>
    <w:rPr>
      <w:rFonts w:cs="Times New Roman"/>
    </w:rPr>
  </w:style>
  <w:style w:type="paragraph" w:styleId="GvdeMetni">
    <w:name w:val="Body Text"/>
    <w:basedOn w:val="Normal"/>
    <w:link w:val="GvdeMetniChar"/>
    <w:rsid w:val="00B245CA"/>
    <w:pPr>
      <w:tabs>
        <w:tab w:val="left" w:pos="5535"/>
      </w:tabs>
      <w:spacing w:after="0" w:line="240" w:lineRule="auto"/>
      <w:jc w:val="both"/>
    </w:pPr>
    <w:rPr>
      <w:rFonts w:ascii="Times New Roman" w:eastAsia="Times New Roman" w:hAnsi="Times New Roman"/>
      <w:sz w:val="24"/>
      <w:szCs w:val="24"/>
    </w:rPr>
  </w:style>
  <w:style w:type="character" w:customStyle="1" w:styleId="GvdeMetniChar">
    <w:name w:val="Gövde Metni Char"/>
    <w:link w:val="GvdeMetni"/>
    <w:uiPriority w:val="99"/>
    <w:locked/>
    <w:rsid w:val="00B245CA"/>
    <w:rPr>
      <w:rFonts w:ascii="Times New Roman" w:hAnsi="Times New Roman" w:cs="Times New Roman"/>
      <w:sz w:val="24"/>
      <w:szCs w:val="24"/>
      <w:lang w:eastAsia="en-US"/>
    </w:rPr>
  </w:style>
  <w:style w:type="paragraph" w:customStyle="1" w:styleId="ListeParagraf1">
    <w:name w:val="Liste Paragraf1"/>
    <w:basedOn w:val="Normal"/>
    <w:qFormat/>
    <w:rsid w:val="00E0744B"/>
    <w:pPr>
      <w:ind w:left="720"/>
      <w:contextualSpacing/>
    </w:pPr>
    <w:rPr>
      <w:rFonts w:eastAsia="Times New Roman"/>
    </w:rPr>
  </w:style>
  <w:style w:type="paragraph" w:styleId="ListeParagraf">
    <w:name w:val="List Paragraph"/>
    <w:basedOn w:val="Normal"/>
    <w:uiPriority w:val="34"/>
    <w:qFormat/>
    <w:rsid w:val="004834A5"/>
    <w:pPr>
      <w:ind w:left="720"/>
      <w:contextualSpacing/>
    </w:pPr>
  </w:style>
  <w:style w:type="paragraph" w:styleId="KonuBal">
    <w:name w:val="Title"/>
    <w:basedOn w:val="Normal"/>
    <w:link w:val="KonuBalChar"/>
    <w:uiPriority w:val="99"/>
    <w:qFormat/>
    <w:locked/>
    <w:rsid w:val="00BA774E"/>
    <w:pPr>
      <w:spacing w:after="0" w:line="240" w:lineRule="auto"/>
      <w:jc w:val="center"/>
    </w:pPr>
    <w:rPr>
      <w:rFonts w:ascii="Arial" w:hAnsi="Arial" w:cs="Arial"/>
      <w:b/>
      <w:bCs/>
      <w:sz w:val="28"/>
      <w:szCs w:val="24"/>
      <w:lang w:eastAsia="tr-TR"/>
    </w:rPr>
  </w:style>
  <w:style w:type="character" w:customStyle="1" w:styleId="TitleChar">
    <w:name w:val="Title Char"/>
    <w:uiPriority w:val="99"/>
    <w:locked/>
    <w:rsid w:val="00AB5EC8"/>
    <w:rPr>
      <w:rFonts w:ascii="Cambria" w:hAnsi="Cambria" w:cs="Times New Roman"/>
      <w:b/>
      <w:bCs/>
      <w:kern w:val="28"/>
      <w:sz w:val="32"/>
      <w:szCs w:val="32"/>
      <w:lang w:eastAsia="en-US"/>
    </w:rPr>
  </w:style>
  <w:style w:type="character" w:customStyle="1" w:styleId="KonuBalChar">
    <w:name w:val="Konu Başlığı Char"/>
    <w:link w:val="KonuBal"/>
    <w:uiPriority w:val="99"/>
    <w:locked/>
    <w:rsid w:val="00BA774E"/>
    <w:rPr>
      <w:rFonts w:ascii="Arial" w:hAnsi="Arial" w:cs="Arial"/>
      <w:b/>
      <w:bCs/>
      <w:sz w:val="24"/>
      <w:szCs w:val="24"/>
      <w:lang w:val="tr-TR" w:eastAsia="tr-TR" w:bidi="ar-SA"/>
    </w:rPr>
  </w:style>
  <w:style w:type="character" w:styleId="Gl">
    <w:name w:val="Strong"/>
    <w:qFormat/>
    <w:locked/>
    <w:rsid w:val="00BA774E"/>
    <w:rPr>
      <w:rFonts w:cs="Times New Roman"/>
      <w:b/>
      <w:bCs/>
    </w:rPr>
  </w:style>
  <w:style w:type="paragraph" w:styleId="AralkYok">
    <w:name w:val="No Spacing"/>
    <w:uiPriority w:val="1"/>
    <w:qFormat/>
    <w:rsid w:val="00C15B7E"/>
    <w:rPr>
      <w:sz w:val="22"/>
      <w:szCs w:val="22"/>
      <w:lang w:eastAsia="en-US"/>
    </w:rPr>
  </w:style>
  <w:style w:type="paragraph" w:customStyle="1" w:styleId="Default">
    <w:name w:val="Default"/>
    <w:rsid w:val="001A6CA8"/>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3667">
      <w:marLeft w:val="0"/>
      <w:marRight w:val="0"/>
      <w:marTop w:val="0"/>
      <w:marBottom w:val="0"/>
      <w:divBdr>
        <w:top w:val="none" w:sz="0" w:space="0" w:color="auto"/>
        <w:left w:val="none" w:sz="0" w:space="0" w:color="auto"/>
        <w:bottom w:val="none" w:sz="0" w:space="0" w:color="auto"/>
        <w:right w:val="none" w:sz="0" w:space="0" w:color="auto"/>
      </w:divBdr>
    </w:div>
    <w:div w:id="91633668">
      <w:marLeft w:val="0"/>
      <w:marRight w:val="0"/>
      <w:marTop w:val="0"/>
      <w:marBottom w:val="0"/>
      <w:divBdr>
        <w:top w:val="none" w:sz="0" w:space="0" w:color="auto"/>
        <w:left w:val="none" w:sz="0" w:space="0" w:color="auto"/>
        <w:bottom w:val="none" w:sz="0" w:space="0" w:color="auto"/>
        <w:right w:val="none" w:sz="0" w:space="0" w:color="auto"/>
      </w:divBdr>
    </w:div>
    <w:div w:id="91633669">
      <w:marLeft w:val="0"/>
      <w:marRight w:val="0"/>
      <w:marTop w:val="0"/>
      <w:marBottom w:val="0"/>
      <w:divBdr>
        <w:top w:val="none" w:sz="0" w:space="0" w:color="auto"/>
        <w:left w:val="none" w:sz="0" w:space="0" w:color="auto"/>
        <w:bottom w:val="none" w:sz="0" w:space="0" w:color="auto"/>
        <w:right w:val="none" w:sz="0" w:space="0" w:color="auto"/>
      </w:divBdr>
    </w:div>
    <w:div w:id="72556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4CC14-3353-4608-8893-3646533A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3</Pages>
  <Words>1385</Words>
  <Characters>7900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asd</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dc:creator>
  <cp:keywords/>
  <dc:description/>
  <cp:lastModifiedBy>pc</cp:lastModifiedBy>
  <cp:revision>255</cp:revision>
  <cp:lastPrinted>2025-03-13T14:58:00Z</cp:lastPrinted>
  <dcterms:created xsi:type="dcterms:W3CDTF">2015-04-06T07:07:00Z</dcterms:created>
  <dcterms:modified xsi:type="dcterms:W3CDTF">2026-01-21T13:57:00Z</dcterms:modified>
</cp:coreProperties>
</file>